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937E6" w14:textId="64BD82E8" w:rsidR="00A472FF" w:rsidRPr="00A472FF" w:rsidRDefault="00A472FF" w:rsidP="00A472FF">
      <w:pPr>
        <w:tabs>
          <w:tab w:val="center" w:pos="4536"/>
          <w:tab w:val="right" w:pos="9072"/>
        </w:tabs>
        <w:spacing w:after="0" w:line="240" w:lineRule="auto"/>
        <w:rPr>
          <w:rFonts w:eastAsia="宋体"/>
          <w:b/>
          <w:bCs/>
          <w:kern w:val="2"/>
          <w:sz w:val="22"/>
          <w:szCs w:val="24"/>
          <w:lang w:val="en-US" w:eastAsia="zh-CN"/>
        </w:rPr>
      </w:pPr>
      <w:r w:rsidRPr="00A472FF">
        <w:rPr>
          <w:rFonts w:eastAsia="MS Mincho"/>
          <w:b/>
          <w:bCs/>
          <w:kern w:val="2"/>
          <w:sz w:val="22"/>
          <w:szCs w:val="24"/>
          <w:lang w:val="en-US"/>
        </w:rPr>
        <w:t xml:space="preserve">3GPP TSG RAN WG2 </w:t>
      </w:r>
      <w:r w:rsidRPr="00A472FF">
        <w:rPr>
          <w:rFonts w:eastAsia="宋体"/>
          <w:b/>
          <w:bCs/>
          <w:kern w:val="2"/>
          <w:sz w:val="22"/>
          <w:szCs w:val="24"/>
          <w:lang w:val="en-US" w:eastAsia="zh-CN"/>
        </w:rPr>
        <w:t>#11</w:t>
      </w:r>
      <w:r w:rsidR="009D1B02">
        <w:rPr>
          <w:rFonts w:eastAsia="宋体" w:hint="eastAsia"/>
          <w:b/>
          <w:bCs/>
          <w:kern w:val="2"/>
          <w:sz w:val="22"/>
          <w:szCs w:val="24"/>
          <w:lang w:val="en-US" w:eastAsia="zh-CN"/>
        </w:rPr>
        <w:t>6</w:t>
      </w:r>
      <w:r w:rsidR="009E0B27">
        <w:rPr>
          <w:rFonts w:eastAsia="宋体" w:hint="eastAsia"/>
          <w:b/>
          <w:bCs/>
          <w:kern w:val="2"/>
          <w:sz w:val="22"/>
          <w:szCs w:val="24"/>
          <w:lang w:val="en-US" w:eastAsia="zh-CN"/>
        </w:rPr>
        <w:t>bis</w:t>
      </w:r>
      <w:r w:rsidRPr="00A472FF">
        <w:rPr>
          <w:rFonts w:eastAsia="宋体"/>
          <w:b/>
          <w:bCs/>
          <w:kern w:val="2"/>
          <w:sz w:val="22"/>
          <w:szCs w:val="24"/>
          <w:lang w:val="en-US" w:eastAsia="zh-CN"/>
        </w:rPr>
        <w:t>-e</w:t>
      </w:r>
      <w:r w:rsidRPr="00A472FF">
        <w:rPr>
          <w:rFonts w:eastAsia="MS Mincho"/>
          <w:b/>
          <w:bCs/>
          <w:kern w:val="2"/>
          <w:sz w:val="22"/>
          <w:szCs w:val="24"/>
          <w:lang w:val="en-US"/>
        </w:rPr>
        <w:tab/>
      </w:r>
      <w:r w:rsidRPr="00A472FF">
        <w:rPr>
          <w:rFonts w:eastAsia="MS Mincho"/>
          <w:b/>
          <w:bCs/>
          <w:kern w:val="2"/>
          <w:sz w:val="22"/>
          <w:szCs w:val="24"/>
          <w:lang w:val="en-US"/>
        </w:rPr>
        <w:tab/>
        <w:t>R2-2</w:t>
      </w:r>
      <w:r w:rsidR="00034B0A" w:rsidRPr="00034B0A">
        <w:rPr>
          <w:rFonts w:eastAsia="MS Mincho" w:hint="eastAsia"/>
          <w:b/>
          <w:bCs/>
          <w:kern w:val="2"/>
          <w:sz w:val="22"/>
          <w:szCs w:val="24"/>
          <w:lang w:val="en-US"/>
        </w:rPr>
        <w:t>2</w:t>
      </w:r>
      <w:r w:rsidR="00077834">
        <w:rPr>
          <w:rFonts w:eastAsia="MS Mincho"/>
          <w:b/>
          <w:bCs/>
          <w:kern w:val="2"/>
          <w:sz w:val="22"/>
          <w:szCs w:val="24"/>
          <w:lang w:val="en-US"/>
        </w:rPr>
        <w:t>01398</w:t>
      </w:r>
    </w:p>
    <w:p w14:paraId="59124799" w14:textId="5381CAC7" w:rsidR="00A472FF" w:rsidRPr="00A472FF" w:rsidRDefault="00A472FF" w:rsidP="00A472FF">
      <w:pPr>
        <w:tabs>
          <w:tab w:val="center" w:pos="4536"/>
          <w:tab w:val="right" w:pos="9072"/>
        </w:tabs>
        <w:spacing w:after="0" w:line="240" w:lineRule="auto"/>
        <w:rPr>
          <w:rFonts w:eastAsia="MS Mincho"/>
          <w:b/>
          <w:bCs/>
          <w:kern w:val="2"/>
          <w:sz w:val="22"/>
          <w:szCs w:val="24"/>
          <w:lang w:val="en-US"/>
        </w:rPr>
      </w:pPr>
      <w:r w:rsidRPr="00A472FF">
        <w:rPr>
          <w:rFonts w:eastAsia="MS Mincho"/>
          <w:b/>
          <w:bCs/>
          <w:kern w:val="2"/>
          <w:sz w:val="22"/>
          <w:szCs w:val="24"/>
          <w:lang w:val="en-US"/>
        </w:rPr>
        <w:t>e-Meeting, 1</w:t>
      </w:r>
      <w:r w:rsidR="009E0B27">
        <w:rPr>
          <w:rFonts w:eastAsia="MS Mincho"/>
          <w:b/>
          <w:bCs/>
          <w:kern w:val="2"/>
          <w:sz w:val="22"/>
          <w:szCs w:val="24"/>
          <w:lang w:val="en-US"/>
        </w:rPr>
        <w:t>7</w:t>
      </w:r>
      <w:r w:rsidR="009E0B27">
        <w:rPr>
          <w:rFonts w:eastAsia="MS Mincho"/>
          <w:b/>
          <w:bCs/>
          <w:kern w:val="2"/>
          <w:sz w:val="22"/>
          <w:szCs w:val="24"/>
          <w:vertAlign w:val="superscript"/>
          <w:lang w:val="en-US"/>
        </w:rPr>
        <w:t>t</w:t>
      </w:r>
      <w:r w:rsidR="009E0B27" w:rsidRPr="009E0B27">
        <w:rPr>
          <w:rFonts w:eastAsia="MS Mincho"/>
          <w:b/>
          <w:bCs/>
          <w:kern w:val="2"/>
          <w:sz w:val="22"/>
          <w:szCs w:val="24"/>
          <w:lang w:val="en-US"/>
        </w:rPr>
        <w:t>h</w:t>
      </w:r>
      <w:r w:rsidRPr="009E0B27">
        <w:rPr>
          <w:rFonts w:eastAsia="MS Mincho"/>
          <w:b/>
          <w:bCs/>
          <w:kern w:val="2"/>
          <w:sz w:val="22"/>
          <w:szCs w:val="24"/>
          <w:lang w:val="en-US"/>
        </w:rPr>
        <w:t xml:space="preserve"> </w:t>
      </w:r>
      <w:r w:rsidRPr="00A472FF">
        <w:rPr>
          <w:rFonts w:eastAsia="MS Mincho"/>
          <w:b/>
          <w:bCs/>
          <w:kern w:val="2"/>
          <w:sz w:val="22"/>
          <w:szCs w:val="24"/>
          <w:lang w:val="en-US"/>
        </w:rPr>
        <w:t>–</w:t>
      </w:r>
      <w:r w:rsidR="009E0B27">
        <w:rPr>
          <w:rFonts w:eastAsia="MS Mincho"/>
          <w:b/>
          <w:bCs/>
          <w:kern w:val="2"/>
          <w:sz w:val="22"/>
          <w:szCs w:val="24"/>
          <w:lang w:val="en-US"/>
        </w:rPr>
        <w:t xml:space="preserve"> </w:t>
      </w:r>
      <w:r w:rsidR="001755DC">
        <w:rPr>
          <w:rFonts w:eastAsia="MS Mincho"/>
          <w:b/>
          <w:bCs/>
          <w:kern w:val="2"/>
          <w:sz w:val="22"/>
          <w:szCs w:val="24"/>
          <w:lang w:val="en-US"/>
        </w:rPr>
        <w:t>2</w:t>
      </w:r>
      <w:r w:rsidR="009E0B27">
        <w:rPr>
          <w:rFonts w:eastAsia="MS Mincho"/>
          <w:b/>
          <w:bCs/>
          <w:kern w:val="2"/>
          <w:sz w:val="22"/>
          <w:szCs w:val="24"/>
          <w:lang w:val="en-US"/>
        </w:rPr>
        <w:t>5</w:t>
      </w:r>
      <w:r w:rsidRPr="00A472FF">
        <w:rPr>
          <w:rFonts w:eastAsia="MS Mincho"/>
          <w:b/>
          <w:bCs/>
          <w:kern w:val="2"/>
          <w:sz w:val="22"/>
          <w:szCs w:val="24"/>
          <w:vertAlign w:val="superscript"/>
          <w:lang w:val="en-US"/>
        </w:rPr>
        <w:t>th</w:t>
      </w:r>
      <w:r w:rsidR="009E0B27">
        <w:rPr>
          <w:rFonts w:eastAsia="MS Mincho"/>
          <w:b/>
          <w:bCs/>
          <w:kern w:val="2"/>
          <w:sz w:val="22"/>
          <w:szCs w:val="24"/>
          <w:lang w:val="en-US"/>
        </w:rPr>
        <w:t xml:space="preserve"> J</w:t>
      </w:r>
      <w:r w:rsidR="009E0B27" w:rsidRPr="009E0B27">
        <w:rPr>
          <w:rFonts w:eastAsia="MS Mincho" w:hint="eastAsia"/>
          <w:b/>
          <w:bCs/>
          <w:kern w:val="2"/>
          <w:sz w:val="22"/>
          <w:szCs w:val="24"/>
          <w:lang w:val="en-US"/>
        </w:rPr>
        <w:t>anuary</w:t>
      </w:r>
      <w:r w:rsidR="009E0B27">
        <w:rPr>
          <w:rFonts w:eastAsia="MS Mincho"/>
          <w:b/>
          <w:bCs/>
          <w:kern w:val="2"/>
          <w:sz w:val="22"/>
          <w:szCs w:val="24"/>
          <w:lang w:val="en-US"/>
        </w:rPr>
        <w:t xml:space="preserve">, </w:t>
      </w:r>
      <w:r w:rsidRPr="00A472FF">
        <w:rPr>
          <w:rFonts w:eastAsia="MS Mincho"/>
          <w:b/>
          <w:bCs/>
          <w:kern w:val="2"/>
          <w:sz w:val="22"/>
          <w:szCs w:val="24"/>
          <w:lang w:val="en-US"/>
        </w:rPr>
        <w:t>202</w:t>
      </w:r>
      <w:r w:rsidR="009E0B27">
        <w:rPr>
          <w:rFonts w:eastAsia="MS Mincho"/>
          <w:b/>
          <w:bCs/>
          <w:kern w:val="2"/>
          <w:sz w:val="22"/>
          <w:szCs w:val="24"/>
          <w:lang w:val="en-US"/>
        </w:rPr>
        <w:t>2</w:t>
      </w:r>
    </w:p>
    <w:p w14:paraId="2D5198A4" w14:textId="77777777" w:rsidR="00A472FF" w:rsidRPr="009E0B27" w:rsidRDefault="00A472FF" w:rsidP="00A472FF">
      <w:pPr>
        <w:tabs>
          <w:tab w:val="left" w:pos="1800"/>
          <w:tab w:val="right" w:pos="9072"/>
        </w:tabs>
        <w:spacing w:after="0" w:line="240" w:lineRule="auto"/>
        <w:rPr>
          <w:rFonts w:eastAsia="宋体"/>
          <w:b/>
          <w:kern w:val="2"/>
          <w:sz w:val="22"/>
          <w:szCs w:val="22"/>
          <w:lang w:val="en-US" w:eastAsia="zh-CN"/>
        </w:rPr>
      </w:pPr>
    </w:p>
    <w:p w14:paraId="2E59A02C" w14:textId="24F00ECD" w:rsidR="00A472FF" w:rsidRPr="00A472FF" w:rsidRDefault="00A472FF" w:rsidP="00A472FF">
      <w:pPr>
        <w:tabs>
          <w:tab w:val="left" w:pos="1800"/>
          <w:tab w:val="right" w:pos="9072"/>
        </w:tabs>
        <w:spacing w:after="0" w:line="240" w:lineRule="auto"/>
        <w:ind w:left="1800" w:hanging="1800"/>
        <w:rPr>
          <w:rFonts w:eastAsia="宋体"/>
          <w:b/>
          <w:kern w:val="2"/>
          <w:sz w:val="22"/>
          <w:szCs w:val="22"/>
          <w:lang w:val="en-US" w:eastAsia="zh-CN"/>
        </w:rPr>
      </w:pPr>
      <w:r w:rsidRPr="00A472FF">
        <w:rPr>
          <w:rFonts w:eastAsia="MS Mincho"/>
          <w:b/>
          <w:kern w:val="2"/>
          <w:sz w:val="22"/>
          <w:szCs w:val="22"/>
          <w:lang w:val="en-US"/>
        </w:rPr>
        <w:t>Source:</w:t>
      </w:r>
      <w:r w:rsidRPr="00A472FF">
        <w:rPr>
          <w:rFonts w:eastAsia="MS Mincho"/>
          <w:b/>
          <w:kern w:val="2"/>
          <w:sz w:val="22"/>
          <w:szCs w:val="22"/>
          <w:lang w:val="en-US"/>
        </w:rPr>
        <w:tab/>
      </w:r>
      <w:r w:rsidRPr="00A472FF">
        <w:rPr>
          <w:rFonts w:eastAsia="宋体"/>
          <w:b/>
          <w:kern w:val="2"/>
          <w:sz w:val="22"/>
          <w:szCs w:val="22"/>
          <w:lang w:val="en-US" w:eastAsia="zh-CN"/>
        </w:rPr>
        <w:t>vivo</w:t>
      </w:r>
      <w:r w:rsidR="000120FD">
        <w:rPr>
          <w:rFonts w:eastAsia="宋体"/>
          <w:b/>
          <w:kern w:val="2"/>
          <w:sz w:val="22"/>
          <w:szCs w:val="22"/>
          <w:lang w:val="en-US" w:eastAsia="zh-CN"/>
        </w:rPr>
        <w:t>,</w:t>
      </w:r>
      <w:r w:rsidR="00B17BDC" w:rsidRPr="00B17BDC">
        <w:rPr>
          <w:rFonts w:eastAsia="宋体"/>
          <w:b/>
          <w:kern w:val="2"/>
          <w:sz w:val="22"/>
          <w:szCs w:val="22"/>
          <w:lang w:val="en-US" w:eastAsia="zh-CN"/>
        </w:rPr>
        <w:t xml:space="preserve"> China Telecom, CMCC, SoftBank, China Unicom, Vodafone</w:t>
      </w:r>
      <w:r w:rsidR="00951A31">
        <w:rPr>
          <w:rFonts w:eastAsia="宋体"/>
          <w:b/>
          <w:kern w:val="2"/>
          <w:sz w:val="22"/>
          <w:szCs w:val="22"/>
          <w:lang w:val="en-US" w:eastAsia="zh-CN"/>
        </w:rPr>
        <w:t>, Ericsson</w:t>
      </w:r>
      <w:r w:rsidR="00B17BDC" w:rsidRPr="00B17BDC">
        <w:rPr>
          <w:rFonts w:eastAsia="宋体"/>
          <w:b/>
          <w:kern w:val="2"/>
          <w:sz w:val="22"/>
          <w:szCs w:val="22"/>
          <w:lang w:val="en-US" w:eastAsia="zh-CN"/>
        </w:rPr>
        <w:tab/>
      </w:r>
    </w:p>
    <w:p w14:paraId="3F629499" w14:textId="0AAACC28" w:rsidR="00A472FF" w:rsidRPr="00034B0A" w:rsidRDefault="00A472FF" w:rsidP="00A472FF">
      <w:pPr>
        <w:tabs>
          <w:tab w:val="left" w:pos="1800"/>
          <w:tab w:val="right" w:pos="9072"/>
        </w:tabs>
        <w:spacing w:after="120" w:line="240" w:lineRule="auto"/>
        <w:ind w:left="1798" w:hangingChars="814" w:hanging="1798"/>
        <w:contextualSpacing/>
        <w:rPr>
          <w:rFonts w:eastAsia="宋体"/>
          <w:b/>
          <w:kern w:val="2"/>
          <w:sz w:val="22"/>
          <w:szCs w:val="22"/>
          <w:lang w:val="en-US" w:eastAsia="zh-CN"/>
        </w:rPr>
      </w:pPr>
      <w:r w:rsidRPr="00A472FF">
        <w:rPr>
          <w:rFonts w:eastAsia="MS Mincho"/>
          <w:b/>
          <w:kern w:val="2"/>
          <w:sz w:val="22"/>
          <w:szCs w:val="22"/>
          <w:lang w:val="en-US"/>
        </w:rPr>
        <w:t>Title:</w:t>
      </w:r>
      <w:bookmarkStart w:id="0" w:name="Title"/>
      <w:bookmarkEnd w:id="0"/>
      <w:r w:rsidRPr="00A472FF">
        <w:rPr>
          <w:rFonts w:eastAsia="MS Mincho"/>
          <w:b/>
          <w:kern w:val="2"/>
          <w:sz w:val="22"/>
          <w:szCs w:val="22"/>
          <w:lang w:val="en-US"/>
        </w:rPr>
        <w:tab/>
      </w:r>
      <w:r w:rsidR="00034B0A" w:rsidRPr="00034B0A">
        <w:rPr>
          <w:b/>
          <w:kern w:val="2"/>
          <w:sz w:val="22"/>
          <w:szCs w:val="22"/>
          <w:lang w:val="en-US" w:eastAsia="zh-CN"/>
        </w:rPr>
        <w:t>Early measurement for EPS Fallback</w:t>
      </w:r>
    </w:p>
    <w:p w14:paraId="43EB788A" w14:textId="0F3D4650" w:rsidR="00A472FF" w:rsidRPr="00A472FF" w:rsidRDefault="00A472FF" w:rsidP="00A472FF">
      <w:pPr>
        <w:tabs>
          <w:tab w:val="left" w:pos="1800"/>
          <w:tab w:val="right" w:pos="9072"/>
        </w:tabs>
        <w:spacing w:after="120" w:line="240" w:lineRule="auto"/>
        <w:ind w:left="1798" w:hangingChars="814" w:hanging="1798"/>
        <w:contextualSpacing/>
        <w:rPr>
          <w:rFonts w:eastAsia="宋体"/>
          <w:b/>
          <w:kern w:val="2"/>
          <w:sz w:val="22"/>
          <w:szCs w:val="22"/>
          <w:lang w:val="en-US" w:eastAsia="zh-CN"/>
        </w:rPr>
      </w:pPr>
      <w:r w:rsidRPr="00A472FF">
        <w:rPr>
          <w:rFonts w:eastAsia="MS Mincho"/>
          <w:b/>
          <w:kern w:val="2"/>
          <w:sz w:val="22"/>
          <w:szCs w:val="22"/>
          <w:lang w:val="en-US"/>
        </w:rPr>
        <w:t>Agenda Item:</w:t>
      </w:r>
      <w:bookmarkStart w:id="1" w:name="Source"/>
      <w:bookmarkEnd w:id="1"/>
      <w:r w:rsidRPr="00A472FF">
        <w:rPr>
          <w:rFonts w:eastAsia="MS Mincho"/>
          <w:b/>
          <w:kern w:val="2"/>
          <w:sz w:val="22"/>
          <w:szCs w:val="22"/>
          <w:lang w:val="en-US"/>
        </w:rPr>
        <w:tab/>
        <w:t>8.21.2</w:t>
      </w:r>
    </w:p>
    <w:p w14:paraId="3B7C207F" w14:textId="77777777" w:rsidR="00A472FF" w:rsidRPr="00A472FF" w:rsidRDefault="00A472FF" w:rsidP="00A472FF">
      <w:pPr>
        <w:tabs>
          <w:tab w:val="left" w:pos="1800"/>
          <w:tab w:val="center" w:pos="4536"/>
          <w:tab w:val="right" w:pos="9072"/>
        </w:tabs>
        <w:spacing w:after="0" w:line="240" w:lineRule="auto"/>
        <w:rPr>
          <w:rFonts w:eastAsia="宋体"/>
          <w:b/>
          <w:kern w:val="2"/>
          <w:sz w:val="22"/>
          <w:szCs w:val="22"/>
          <w:lang w:val="en-US" w:eastAsia="zh-CN"/>
        </w:rPr>
      </w:pPr>
      <w:r w:rsidRPr="00A472FF">
        <w:rPr>
          <w:rFonts w:eastAsia="MS Mincho"/>
          <w:b/>
          <w:kern w:val="2"/>
          <w:sz w:val="22"/>
          <w:szCs w:val="22"/>
          <w:lang w:val="en-US"/>
        </w:rPr>
        <w:t>Document for:</w:t>
      </w:r>
      <w:r w:rsidRPr="00A472FF">
        <w:rPr>
          <w:rFonts w:eastAsia="MS Mincho"/>
          <w:b/>
          <w:kern w:val="2"/>
          <w:sz w:val="22"/>
          <w:szCs w:val="22"/>
          <w:lang w:val="en-US"/>
        </w:rPr>
        <w:tab/>
        <w:t>Discussion</w:t>
      </w:r>
      <w:r w:rsidRPr="00A472FF">
        <w:rPr>
          <w:rFonts w:eastAsia="宋体"/>
          <w:b/>
          <w:kern w:val="2"/>
          <w:sz w:val="22"/>
          <w:szCs w:val="22"/>
          <w:lang w:val="en-US" w:eastAsia="zh-CN"/>
        </w:rPr>
        <w:t xml:space="preserve"> and Decision</w:t>
      </w:r>
    </w:p>
    <w:p w14:paraId="23F7843A"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47EB2F06" w14:textId="2086B6BF" w:rsidR="005558A0" w:rsidRPr="006A60AE" w:rsidRDefault="00A472FF" w:rsidP="003F4FAD">
      <w:pPr>
        <w:widowControl w:val="0"/>
        <w:spacing w:after="120" w:line="240" w:lineRule="auto"/>
        <w:jc w:val="both"/>
        <w:rPr>
          <w:rFonts w:eastAsia="等线"/>
          <w:kern w:val="2"/>
          <w:lang w:val="en-US" w:eastAsia="zh-CN"/>
        </w:rPr>
      </w:pPr>
      <w:r w:rsidRPr="00A472FF">
        <w:rPr>
          <w:rFonts w:eastAsia="等线"/>
          <w:kern w:val="2"/>
          <w:lang w:val="en-US" w:eastAsia="zh-CN"/>
        </w:rPr>
        <w:t xml:space="preserve">In </w:t>
      </w:r>
      <w:r w:rsidR="00891CA6">
        <w:rPr>
          <w:rFonts w:eastAsia="等线"/>
          <w:kern w:val="2"/>
          <w:lang w:val="en-US" w:eastAsia="zh-CN"/>
        </w:rPr>
        <w:t>RAN2#115</w:t>
      </w:r>
      <w:r w:rsidR="00891CA6">
        <w:rPr>
          <w:rFonts w:eastAsia="等线" w:hint="eastAsia"/>
          <w:kern w:val="2"/>
          <w:lang w:val="en-US" w:eastAsia="zh-CN"/>
        </w:rPr>
        <w:t>-</w:t>
      </w:r>
      <w:r w:rsidR="00891CA6">
        <w:rPr>
          <w:rFonts w:eastAsia="等线"/>
          <w:kern w:val="2"/>
          <w:lang w:val="en-US" w:eastAsia="zh-CN"/>
        </w:rPr>
        <w:t>e</w:t>
      </w:r>
      <w:r w:rsidRPr="00A472FF">
        <w:rPr>
          <w:rFonts w:eastAsia="等线"/>
          <w:kern w:val="2"/>
          <w:lang w:val="en-US" w:eastAsia="zh-CN"/>
        </w:rPr>
        <w:t xml:space="preserve"> meeting, [1] and [2] proposed additional measurement</w:t>
      </w:r>
      <w:r w:rsidR="009F2D5A">
        <w:rPr>
          <w:rFonts w:eastAsia="等线"/>
          <w:kern w:val="2"/>
          <w:lang w:val="en-US" w:eastAsia="zh-CN"/>
        </w:rPr>
        <w:t>s</w:t>
      </w:r>
      <w:r w:rsidRPr="00A472FF">
        <w:rPr>
          <w:rFonts w:eastAsia="等线"/>
          <w:kern w:val="2"/>
          <w:lang w:val="en-US" w:eastAsia="zh-CN"/>
        </w:rPr>
        <w:t xml:space="preserve"> for EPS Fallback and load Distribution</w:t>
      </w:r>
      <w:r w:rsidR="009932E1">
        <w:rPr>
          <w:rFonts w:eastAsia="等线"/>
          <w:kern w:val="2"/>
          <w:lang w:val="en-US" w:eastAsia="zh-CN"/>
        </w:rPr>
        <w:t>,</w:t>
      </w:r>
      <w:r w:rsidR="00891CA6">
        <w:rPr>
          <w:rFonts w:eastAsia="等线"/>
          <w:kern w:val="2"/>
          <w:lang w:val="en-US" w:eastAsia="zh-CN"/>
        </w:rPr>
        <w:t xml:space="preserve"> </w:t>
      </w:r>
      <w:r w:rsidR="009932E1">
        <w:rPr>
          <w:rFonts w:eastAsia="等线"/>
          <w:kern w:val="2"/>
          <w:lang w:val="en-US" w:eastAsia="zh-CN"/>
        </w:rPr>
        <w:t>and it can be observed that</w:t>
      </w:r>
      <w:r w:rsidR="00891CA6">
        <w:rPr>
          <w:rFonts w:eastAsia="等线"/>
          <w:kern w:val="2"/>
          <w:lang w:val="en-US" w:eastAsia="zh-CN"/>
        </w:rPr>
        <w:t xml:space="preserve"> </w:t>
      </w:r>
      <w:r w:rsidR="00891CA6">
        <w:rPr>
          <w:rFonts w:eastAsia="等线" w:hint="eastAsia"/>
          <w:kern w:val="2"/>
          <w:lang w:val="en-US" w:eastAsia="zh-CN"/>
        </w:rPr>
        <w:t>most</w:t>
      </w:r>
      <w:r w:rsidR="00891CA6">
        <w:rPr>
          <w:rFonts w:eastAsia="等线"/>
          <w:kern w:val="2"/>
          <w:lang w:val="en-US" w:eastAsia="zh-CN"/>
        </w:rPr>
        <w:t xml:space="preserve"> companies </w:t>
      </w:r>
      <w:r w:rsidR="009932E1">
        <w:rPr>
          <w:rFonts w:eastAsia="等线"/>
          <w:kern w:val="2"/>
          <w:lang w:val="en-US" w:eastAsia="zh-CN"/>
        </w:rPr>
        <w:t>are</w:t>
      </w:r>
      <w:r w:rsidR="00891CA6">
        <w:rPr>
          <w:rFonts w:eastAsia="等线"/>
          <w:kern w:val="2"/>
          <w:lang w:val="en-US" w:eastAsia="zh-CN"/>
        </w:rPr>
        <w:t xml:space="preserve"> interest</w:t>
      </w:r>
      <w:r w:rsidR="00680125">
        <w:rPr>
          <w:rFonts w:eastAsia="等线"/>
          <w:kern w:val="2"/>
          <w:lang w:val="en-US" w:eastAsia="zh-CN"/>
        </w:rPr>
        <w:t>ed</w:t>
      </w:r>
      <w:r w:rsidR="00891CA6">
        <w:rPr>
          <w:rFonts w:eastAsia="等线"/>
          <w:kern w:val="2"/>
          <w:lang w:val="en-US" w:eastAsia="zh-CN"/>
        </w:rPr>
        <w:t xml:space="preserve"> in the reduction of </w:t>
      </w:r>
      <w:r w:rsidR="00680125">
        <w:rPr>
          <w:rFonts w:eastAsia="等线"/>
          <w:kern w:val="2"/>
          <w:lang w:val="en-US" w:eastAsia="zh-CN"/>
        </w:rPr>
        <w:t xml:space="preserve">latency on </w:t>
      </w:r>
      <w:r w:rsidR="00891CA6">
        <w:rPr>
          <w:rFonts w:eastAsia="等线"/>
          <w:kern w:val="2"/>
          <w:lang w:val="en-US" w:eastAsia="zh-CN"/>
        </w:rPr>
        <w:t>EPS Fallback</w:t>
      </w:r>
      <w:r w:rsidR="00891CA6">
        <w:rPr>
          <w:rFonts w:eastAsia="等线" w:hint="eastAsia"/>
          <w:kern w:val="2"/>
          <w:lang w:val="en-US" w:eastAsia="zh-CN"/>
        </w:rPr>
        <w:t>.</w:t>
      </w:r>
      <w:r w:rsidR="00891CA6">
        <w:rPr>
          <w:rFonts w:eastAsia="等线"/>
          <w:kern w:val="2"/>
          <w:lang w:val="en-US" w:eastAsia="zh-CN"/>
        </w:rPr>
        <w:t xml:space="preserve"> And in last meeting, a method of early measurements for EPS Fallback </w:t>
      </w:r>
      <w:r w:rsidR="009932E1">
        <w:rPr>
          <w:rFonts w:eastAsia="等线"/>
          <w:kern w:val="2"/>
          <w:lang w:val="en-US" w:eastAsia="zh-CN"/>
        </w:rPr>
        <w:t>was</w:t>
      </w:r>
      <w:r w:rsidR="00891CA6">
        <w:rPr>
          <w:rFonts w:eastAsia="等线"/>
          <w:kern w:val="2"/>
          <w:lang w:val="en-US" w:eastAsia="zh-CN"/>
        </w:rPr>
        <w:t xml:space="preserve"> given in [3], howe</w:t>
      </w:r>
      <w:r w:rsidR="009932E1">
        <w:rPr>
          <w:rFonts w:eastAsia="等线"/>
          <w:kern w:val="2"/>
          <w:lang w:val="en-US" w:eastAsia="zh-CN"/>
        </w:rPr>
        <w:t>v</w:t>
      </w:r>
      <w:r w:rsidR="00891CA6">
        <w:rPr>
          <w:rFonts w:eastAsia="等线"/>
          <w:kern w:val="2"/>
          <w:lang w:val="en-US" w:eastAsia="zh-CN"/>
        </w:rPr>
        <w:t>er</w:t>
      </w:r>
      <w:r w:rsidR="00680125">
        <w:rPr>
          <w:rFonts w:eastAsia="等线"/>
          <w:kern w:val="2"/>
          <w:lang w:val="en-US" w:eastAsia="zh-CN"/>
        </w:rPr>
        <w:t>,</w:t>
      </w:r>
      <w:r w:rsidR="00891CA6">
        <w:rPr>
          <w:rFonts w:eastAsia="等线"/>
          <w:kern w:val="2"/>
          <w:lang w:val="en-US" w:eastAsia="zh-CN"/>
        </w:rPr>
        <w:t xml:space="preserve"> some companies </w:t>
      </w:r>
      <w:r w:rsidR="005558A0">
        <w:rPr>
          <w:rFonts w:eastAsia="等线"/>
          <w:kern w:val="2"/>
          <w:lang w:val="en-US" w:eastAsia="zh-CN"/>
        </w:rPr>
        <w:t xml:space="preserve">had concerns on the measurement accuracy and the </w:t>
      </w:r>
      <w:r w:rsidR="006A60AE">
        <w:rPr>
          <w:rFonts w:eastAsia="等线"/>
          <w:kern w:val="2"/>
          <w:lang w:val="en-US" w:eastAsia="zh-CN"/>
        </w:rPr>
        <w:t xml:space="preserve">gains and </w:t>
      </w:r>
      <w:r w:rsidR="005558A0">
        <w:rPr>
          <w:rFonts w:eastAsia="等线"/>
          <w:kern w:val="2"/>
          <w:lang w:val="en-US" w:eastAsia="zh-CN"/>
        </w:rPr>
        <w:t>complexity</w:t>
      </w:r>
      <w:r w:rsidR="009932E1">
        <w:rPr>
          <w:rFonts w:eastAsia="等线"/>
          <w:kern w:val="2"/>
          <w:lang w:val="en-US" w:eastAsia="zh-CN"/>
        </w:rPr>
        <w:t xml:space="preserve"> while other companies believe</w:t>
      </w:r>
      <w:r w:rsidR="00EC0444">
        <w:rPr>
          <w:rFonts w:eastAsia="等线" w:hint="eastAsia"/>
          <w:kern w:val="2"/>
          <w:lang w:val="en-US" w:eastAsia="zh-CN"/>
        </w:rPr>
        <w:t>d</w:t>
      </w:r>
      <w:r w:rsidR="009932E1">
        <w:rPr>
          <w:rFonts w:eastAsia="等线"/>
          <w:kern w:val="2"/>
          <w:lang w:val="en-US" w:eastAsia="zh-CN"/>
        </w:rPr>
        <w:t xml:space="preserve"> the early measurements </w:t>
      </w:r>
      <w:r w:rsidR="00EC0444">
        <w:rPr>
          <w:rFonts w:eastAsia="等线"/>
          <w:kern w:val="2"/>
          <w:lang w:val="en-US" w:eastAsia="zh-CN"/>
        </w:rPr>
        <w:t>can benefit</w:t>
      </w:r>
      <w:r w:rsidR="009932E1">
        <w:rPr>
          <w:rFonts w:eastAsia="等线"/>
          <w:kern w:val="2"/>
          <w:lang w:val="en-US" w:eastAsia="zh-CN"/>
        </w:rPr>
        <w:t>.</w:t>
      </w:r>
    </w:p>
    <w:p w14:paraId="15E594E3" w14:textId="6B1D78BA" w:rsidR="00A472FF" w:rsidRPr="00A472FF" w:rsidRDefault="00A472FF" w:rsidP="003F4FAD">
      <w:pPr>
        <w:widowControl w:val="0"/>
        <w:spacing w:after="120" w:line="240" w:lineRule="auto"/>
        <w:jc w:val="both"/>
        <w:rPr>
          <w:rFonts w:eastAsia="等线"/>
          <w:kern w:val="2"/>
          <w:lang w:val="en-US" w:eastAsia="zh-CN"/>
        </w:rPr>
      </w:pPr>
      <w:r w:rsidRPr="00A472FF">
        <w:rPr>
          <w:rFonts w:eastAsia="等线"/>
          <w:kern w:val="2"/>
          <w:lang w:val="en-US" w:eastAsia="zh-CN"/>
        </w:rPr>
        <w:t xml:space="preserve">In this contribution, we will </w:t>
      </w:r>
      <w:r w:rsidR="005558A0">
        <w:rPr>
          <w:rFonts w:eastAsia="等线"/>
          <w:kern w:val="2"/>
          <w:lang w:val="en-US" w:eastAsia="zh-CN"/>
        </w:rPr>
        <w:t>give the analysis on the measurement accuracy</w:t>
      </w:r>
      <w:r w:rsidR="006A60AE">
        <w:rPr>
          <w:rFonts w:eastAsia="等线"/>
          <w:kern w:val="2"/>
          <w:lang w:val="en-US" w:eastAsia="zh-CN"/>
        </w:rPr>
        <w:t xml:space="preserve">, </w:t>
      </w:r>
      <w:r w:rsidR="006A60AE">
        <w:rPr>
          <w:rFonts w:eastAsia="等线" w:hint="eastAsia"/>
          <w:kern w:val="2"/>
          <w:lang w:val="en-US" w:eastAsia="zh-CN"/>
        </w:rPr>
        <w:t>gains</w:t>
      </w:r>
      <w:r w:rsidR="005558A0">
        <w:rPr>
          <w:rFonts w:eastAsia="等线"/>
          <w:kern w:val="2"/>
          <w:lang w:val="en-US" w:eastAsia="zh-CN"/>
        </w:rPr>
        <w:t xml:space="preserve"> and complexity</w:t>
      </w:r>
      <w:r w:rsidRPr="00A472FF">
        <w:rPr>
          <w:rFonts w:eastAsia="等线"/>
          <w:kern w:val="2"/>
          <w:lang w:val="en-US" w:eastAsia="zh-CN"/>
        </w:rPr>
        <w:t>.</w:t>
      </w:r>
    </w:p>
    <w:p w14:paraId="238D7B91"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05CA3EE0" w14:textId="77777777" w:rsidR="00A472FF" w:rsidRPr="00A472FF" w:rsidRDefault="00A472FF" w:rsidP="003842E2">
      <w:pPr>
        <w:keepNext/>
        <w:numPr>
          <w:ilvl w:val="1"/>
          <w:numId w:val="6"/>
        </w:numPr>
        <w:spacing w:before="180" w:after="120" w:line="240" w:lineRule="auto"/>
        <w:outlineLvl w:val="1"/>
        <w:rPr>
          <w:rFonts w:eastAsia="MS Mincho"/>
          <w:b/>
          <w:bCs/>
          <w:iCs/>
          <w:sz w:val="28"/>
          <w:szCs w:val="28"/>
          <w:lang w:val="en-US" w:eastAsia="zh-CN"/>
        </w:rPr>
      </w:pPr>
      <w:bookmarkStart w:id="2" w:name="_Hlk57910421"/>
      <w:r w:rsidRPr="00A472FF">
        <w:rPr>
          <w:rFonts w:eastAsia="MS Mincho"/>
          <w:b/>
          <w:bCs/>
          <w:iCs/>
          <w:sz w:val="28"/>
          <w:szCs w:val="28"/>
          <w:lang w:val="en-US" w:eastAsia="zh-CN"/>
        </w:rPr>
        <w:t>General Issues in EPS/RAT Fallback Procedure and load distribution</w:t>
      </w:r>
    </w:p>
    <w:p w14:paraId="3ADAB8A5" w14:textId="77777777" w:rsidR="00A472FF" w:rsidRPr="00A472FF" w:rsidRDefault="00A472FF" w:rsidP="00A472FF">
      <w:pPr>
        <w:keepNext/>
        <w:numPr>
          <w:ilvl w:val="0"/>
          <w:numId w:val="4"/>
        </w:numPr>
        <w:tabs>
          <w:tab w:val="left" w:pos="-1247"/>
        </w:tabs>
        <w:spacing w:before="240" w:after="60" w:line="240" w:lineRule="auto"/>
        <w:outlineLvl w:val="2"/>
        <w:rPr>
          <w:rFonts w:ascii="Arial" w:eastAsia="MS Mincho" w:hAnsi="Arial" w:cs="Arial"/>
          <w:b/>
          <w:bCs/>
          <w:vanish/>
          <w:sz w:val="26"/>
          <w:szCs w:val="26"/>
          <w:lang w:val="en-US"/>
        </w:rPr>
      </w:pPr>
    </w:p>
    <w:p w14:paraId="73EA5E4A" w14:textId="77777777" w:rsidR="00A472FF" w:rsidRPr="00A472FF" w:rsidRDefault="00A472FF" w:rsidP="00A472FF">
      <w:pPr>
        <w:keepNext/>
        <w:numPr>
          <w:ilvl w:val="0"/>
          <w:numId w:val="4"/>
        </w:numPr>
        <w:tabs>
          <w:tab w:val="left" w:pos="-1247"/>
        </w:tabs>
        <w:spacing w:before="240" w:after="60" w:line="240" w:lineRule="auto"/>
        <w:outlineLvl w:val="2"/>
        <w:rPr>
          <w:rFonts w:ascii="Arial" w:eastAsia="MS Mincho" w:hAnsi="Arial" w:cs="Arial"/>
          <w:b/>
          <w:bCs/>
          <w:vanish/>
          <w:sz w:val="26"/>
          <w:szCs w:val="26"/>
          <w:lang w:val="en-US"/>
        </w:rPr>
      </w:pPr>
    </w:p>
    <w:p w14:paraId="0130409C" w14:textId="77777777" w:rsidR="00A472FF" w:rsidRPr="00A472FF" w:rsidRDefault="00A472FF" w:rsidP="00A472FF">
      <w:pPr>
        <w:keepNext/>
        <w:numPr>
          <w:ilvl w:val="1"/>
          <w:numId w:val="4"/>
        </w:numPr>
        <w:tabs>
          <w:tab w:val="left" w:pos="-1247"/>
        </w:tabs>
        <w:spacing w:before="240" w:after="60" w:line="240" w:lineRule="auto"/>
        <w:outlineLvl w:val="2"/>
        <w:rPr>
          <w:rFonts w:ascii="Arial" w:eastAsia="MS Mincho" w:hAnsi="Arial" w:cs="Arial"/>
          <w:b/>
          <w:bCs/>
          <w:vanish/>
          <w:sz w:val="26"/>
          <w:szCs w:val="26"/>
          <w:lang w:val="en-US"/>
        </w:rPr>
      </w:pPr>
    </w:p>
    <w:p w14:paraId="332B60BD" w14:textId="77777777" w:rsidR="00A472FF" w:rsidRPr="00A472FF" w:rsidRDefault="00A472FF" w:rsidP="00A472FF">
      <w:pPr>
        <w:keepNext/>
        <w:numPr>
          <w:ilvl w:val="0"/>
          <w:numId w:val="4"/>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222AF1C1" w14:textId="77777777" w:rsidR="00A472FF" w:rsidRPr="00A472FF" w:rsidRDefault="00A472FF" w:rsidP="00A472FF">
      <w:pPr>
        <w:keepNext/>
        <w:numPr>
          <w:ilvl w:val="0"/>
          <w:numId w:val="4"/>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648935D7" w14:textId="77777777" w:rsidR="00A472FF" w:rsidRPr="00A472FF" w:rsidRDefault="00A472FF" w:rsidP="00A472FF">
      <w:pPr>
        <w:keepNext/>
        <w:numPr>
          <w:ilvl w:val="1"/>
          <w:numId w:val="4"/>
        </w:numPr>
        <w:tabs>
          <w:tab w:val="left" w:pos="567"/>
        </w:tabs>
        <w:spacing w:before="240" w:after="60" w:line="240" w:lineRule="auto"/>
        <w:outlineLvl w:val="1"/>
        <w:rPr>
          <w:rFonts w:ascii="Arial" w:eastAsia="MS Mincho" w:hAnsi="Arial" w:cs="Arial"/>
          <w:b/>
          <w:bCs/>
          <w:iCs/>
          <w:vanish/>
          <w:szCs w:val="28"/>
          <w:lang w:val="en-US" w:eastAsia="zh-CN"/>
        </w:rPr>
      </w:pPr>
    </w:p>
    <w:p w14:paraId="7EE36E8D" w14:textId="44E2F564"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NG-RAN decides to trigger EPS Fallback or RAT Fallback taking account of the indication from </w:t>
      </w:r>
      <w:proofErr w:type="gramStart"/>
      <w:r w:rsidRPr="00A472FF">
        <w:rPr>
          <w:rFonts w:eastAsia="宋体"/>
          <w:kern w:val="2"/>
          <w:lang w:val="en-US" w:eastAsia="zh-CN"/>
        </w:rPr>
        <w:t>AMF(</w:t>
      </w:r>
      <w:proofErr w:type="gramEnd"/>
      <w:r w:rsidRPr="00A472FF">
        <w:rPr>
          <w:rFonts w:eastAsia="宋体"/>
          <w:kern w:val="2"/>
          <w:lang w:val="en-US" w:eastAsia="zh-CN"/>
        </w:rPr>
        <w:t xml:space="preserve">i.e. Redirection for EPS fallback), gNB’s capability(e.g. NG-RAN supports handover or redirection to E-UTRAN connected to 5GC, or NG-RAN </w:t>
      </w:r>
      <w:r w:rsidRPr="00A472FF">
        <w:rPr>
          <w:rFonts w:eastAsia="Times New Roman"/>
          <w:szCs w:val="24"/>
          <w:lang w:val="en-US"/>
        </w:rPr>
        <w:t>supports EPS fallback for IMS voice</w:t>
      </w:r>
      <w:r w:rsidRPr="00A472FF">
        <w:rPr>
          <w:rFonts w:eastAsia="宋体"/>
          <w:kern w:val="2"/>
          <w:lang w:val="en-US" w:eastAsia="zh-CN"/>
        </w:rPr>
        <w:t>) and UE’s capability(e.g., UE supports IMS voice over EPS Fallback, or E-UTRAN via 5GC, or NR and so on) when it receive</w:t>
      </w:r>
      <w:r w:rsidR="009F2D5A">
        <w:rPr>
          <w:rFonts w:eastAsia="宋体"/>
          <w:kern w:val="2"/>
          <w:lang w:val="en-US" w:eastAsia="zh-CN"/>
        </w:rPr>
        <w:t>s</w:t>
      </w:r>
      <w:r w:rsidRPr="00A472FF">
        <w:rPr>
          <w:rFonts w:eastAsia="宋体"/>
          <w:kern w:val="2"/>
          <w:lang w:val="en-US" w:eastAsia="zh-CN"/>
        </w:rPr>
        <w:t xml:space="preserve"> the request to set</w:t>
      </w:r>
      <w:r w:rsidR="009F2D5A">
        <w:rPr>
          <w:rFonts w:eastAsia="宋体"/>
          <w:kern w:val="2"/>
          <w:lang w:val="en-US" w:eastAsia="zh-CN"/>
        </w:rPr>
        <w:t xml:space="preserve"> </w:t>
      </w:r>
      <w:r w:rsidRPr="00A472FF">
        <w:rPr>
          <w:rFonts w:eastAsia="宋体"/>
          <w:kern w:val="2"/>
          <w:lang w:val="en-US" w:eastAsia="zh-CN"/>
        </w:rPr>
        <w:t xml:space="preserve">up QoS flow for IMS voice. </w:t>
      </w:r>
    </w:p>
    <w:p w14:paraId="76151FE4" w14:textId="77777777"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From the analysis in [1], the latency of the IMS voice setup from the calling perspective based on the EPS Fallback is around 2s to 4s. And the main aspects which impact the latency of EPS Fallback contains measurement configuration and report, EPS Fallback methods and whether caller and callee perform EPS fallback in parallel or in series.</w:t>
      </w:r>
    </w:p>
    <w:p w14:paraId="237553A8" w14:textId="77777777" w:rsidR="00A472FF" w:rsidRPr="00A472FF" w:rsidRDefault="00A472FF" w:rsidP="00A472FF">
      <w:pPr>
        <w:widowControl w:val="0"/>
        <w:spacing w:after="120" w:line="240" w:lineRule="auto"/>
        <w:ind w:left="1305" w:hangingChars="650" w:hanging="1305"/>
        <w:jc w:val="both"/>
        <w:rPr>
          <w:rFonts w:eastAsia="宋体"/>
          <w:b/>
          <w:bCs/>
          <w:kern w:val="2"/>
          <w:lang w:val="en-US" w:eastAsia="zh-CN"/>
        </w:rPr>
      </w:pPr>
      <w:bookmarkStart w:id="3" w:name="_Hlk78807106"/>
      <w:r w:rsidRPr="00A472FF">
        <w:rPr>
          <w:rFonts w:eastAsia="宋体"/>
          <w:b/>
          <w:bCs/>
          <w:kern w:val="2"/>
          <w:lang w:val="en-US" w:eastAsia="zh-CN"/>
        </w:rPr>
        <w:t xml:space="preserve">Observation </w:t>
      </w:r>
      <w:r w:rsidRPr="00A472FF">
        <w:rPr>
          <w:rFonts w:eastAsia="宋体" w:hint="eastAsia"/>
          <w:b/>
          <w:bCs/>
          <w:kern w:val="2"/>
          <w:lang w:val="en-US" w:eastAsia="zh-CN"/>
        </w:rPr>
        <w:t>1</w:t>
      </w:r>
      <w:r w:rsidRPr="00A472FF">
        <w:rPr>
          <w:rFonts w:eastAsia="宋体"/>
          <w:b/>
          <w:bCs/>
          <w:kern w:val="2"/>
          <w:lang w:val="en-US" w:eastAsia="zh-CN"/>
        </w:rPr>
        <w:t xml:space="preserve">: There are three main aspects to impact the latency of EPS fallback </w:t>
      </w:r>
    </w:p>
    <w:p w14:paraId="6717282C" w14:textId="77777777" w:rsidR="00A472FF" w:rsidRPr="00A472FF" w:rsidRDefault="00A472FF" w:rsidP="00A472FF">
      <w:pPr>
        <w:widowControl w:val="0"/>
        <w:numPr>
          <w:ilvl w:val="0"/>
          <w:numId w:val="8"/>
        </w:numPr>
        <w:spacing w:after="120" w:line="240" w:lineRule="auto"/>
        <w:jc w:val="both"/>
        <w:rPr>
          <w:rFonts w:eastAsia="宋体"/>
          <w:b/>
          <w:bCs/>
          <w:kern w:val="2"/>
          <w:lang w:val="en-US" w:eastAsia="zh-CN"/>
        </w:rPr>
      </w:pPr>
      <w:r w:rsidRPr="00A472FF">
        <w:rPr>
          <w:rFonts w:eastAsia="宋体"/>
          <w:b/>
          <w:bCs/>
          <w:kern w:val="2"/>
          <w:lang w:val="en-US" w:eastAsia="zh-CN"/>
        </w:rPr>
        <w:t>Measurement configuration and report, i.e., radio quality and Number of LTE frequency</w:t>
      </w:r>
    </w:p>
    <w:p w14:paraId="7E6D1F82" w14:textId="77777777" w:rsidR="00A472FF" w:rsidRPr="00A472FF" w:rsidRDefault="00A472FF" w:rsidP="00A472FF">
      <w:pPr>
        <w:widowControl w:val="0"/>
        <w:numPr>
          <w:ilvl w:val="0"/>
          <w:numId w:val="8"/>
        </w:numPr>
        <w:spacing w:after="120" w:line="240" w:lineRule="auto"/>
        <w:jc w:val="both"/>
        <w:rPr>
          <w:rFonts w:eastAsia="宋体"/>
          <w:b/>
          <w:bCs/>
          <w:kern w:val="2"/>
          <w:lang w:val="en-US" w:eastAsia="zh-CN"/>
        </w:rPr>
      </w:pPr>
      <w:r w:rsidRPr="00A472FF">
        <w:rPr>
          <w:rFonts w:eastAsia="宋体"/>
          <w:b/>
          <w:bCs/>
          <w:kern w:val="2"/>
          <w:lang w:val="en-US" w:eastAsia="zh-CN"/>
        </w:rPr>
        <w:t xml:space="preserve">EPS fallback methods, </w:t>
      </w:r>
      <w:proofErr w:type="gramStart"/>
      <w:r w:rsidRPr="00A472FF">
        <w:rPr>
          <w:rFonts w:eastAsia="宋体"/>
          <w:b/>
          <w:bCs/>
          <w:kern w:val="2"/>
          <w:lang w:val="en-US" w:eastAsia="zh-CN"/>
        </w:rPr>
        <w:t>i.e.</w:t>
      </w:r>
      <w:proofErr w:type="gramEnd"/>
      <w:r w:rsidRPr="00A472FF">
        <w:rPr>
          <w:rFonts w:eastAsia="宋体"/>
          <w:b/>
          <w:bCs/>
          <w:kern w:val="2"/>
          <w:lang w:val="en-US" w:eastAsia="zh-CN"/>
        </w:rPr>
        <w:t xml:space="preserve"> handover or redirection, </w:t>
      </w:r>
    </w:p>
    <w:p w14:paraId="3B5EC446" w14:textId="77777777" w:rsidR="00A472FF" w:rsidRPr="00A472FF" w:rsidRDefault="00A472FF" w:rsidP="00A472FF">
      <w:pPr>
        <w:widowControl w:val="0"/>
        <w:numPr>
          <w:ilvl w:val="0"/>
          <w:numId w:val="8"/>
        </w:numPr>
        <w:spacing w:after="120" w:line="240" w:lineRule="auto"/>
        <w:jc w:val="both"/>
        <w:rPr>
          <w:rFonts w:eastAsia="宋体"/>
          <w:b/>
          <w:bCs/>
          <w:kern w:val="2"/>
          <w:lang w:val="en-US" w:eastAsia="zh-CN"/>
        </w:rPr>
      </w:pPr>
      <w:r w:rsidRPr="00A472FF">
        <w:rPr>
          <w:rFonts w:eastAsia="宋体"/>
          <w:b/>
          <w:bCs/>
          <w:kern w:val="2"/>
          <w:lang w:val="en-US" w:eastAsia="zh-CN"/>
        </w:rPr>
        <w:t>Procedure of EPS fallback in parallel or in series for caller and callee.</w:t>
      </w:r>
    </w:p>
    <w:bookmarkEnd w:id="3"/>
    <w:p w14:paraId="3D9C899F" w14:textId="7A783F03"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Besides, when NW doesn’t have the measurement result from UE, it may perform EPS/RAT Fallback based on blind redirection, which may result in </w:t>
      </w:r>
      <w:r w:rsidR="009F2D5A">
        <w:rPr>
          <w:rFonts w:eastAsia="宋体"/>
          <w:kern w:val="2"/>
          <w:lang w:val="en-US" w:eastAsia="zh-CN"/>
        </w:rPr>
        <w:t xml:space="preserve">a </w:t>
      </w:r>
      <w:r w:rsidRPr="00A472FF">
        <w:rPr>
          <w:rFonts w:eastAsia="宋体"/>
          <w:kern w:val="2"/>
          <w:lang w:val="en-US" w:eastAsia="zh-CN"/>
        </w:rPr>
        <w:t>longer delay</w:t>
      </w:r>
      <w:r w:rsidR="007D5A72">
        <w:rPr>
          <w:rFonts w:eastAsia="宋体"/>
          <w:kern w:val="2"/>
          <w:lang w:val="en-US" w:eastAsia="zh-CN"/>
        </w:rPr>
        <w:t xml:space="preserve"> or call failure</w:t>
      </w:r>
      <w:r w:rsidRPr="00A472FF">
        <w:rPr>
          <w:rFonts w:eastAsia="宋体"/>
          <w:kern w:val="2"/>
          <w:lang w:val="en-US" w:eastAsia="zh-CN"/>
        </w:rPr>
        <w:t>.</w:t>
      </w:r>
    </w:p>
    <w:p w14:paraId="39586A96" w14:textId="7A42549B" w:rsidR="00A472FF" w:rsidRPr="00A472FF" w:rsidRDefault="00A472FF" w:rsidP="00A472FF">
      <w:pPr>
        <w:widowControl w:val="0"/>
        <w:spacing w:after="120" w:line="240" w:lineRule="auto"/>
        <w:ind w:left="1305" w:hangingChars="650" w:hanging="1305"/>
        <w:jc w:val="both"/>
        <w:rPr>
          <w:rFonts w:eastAsia="宋体"/>
          <w:b/>
          <w:bCs/>
          <w:kern w:val="2"/>
          <w:lang w:val="en-US" w:eastAsia="zh-CN"/>
        </w:rPr>
      </w:pPr>
      <w:bookmarkStart w:id="4" w:name="_Hlk78627221"/>
      <w:bookmarkStart w:id="5" w:name="_Hlk78807151"/>
      <w:r w:rsidRPr="00A472FF">
        <w:rPr>
          <w:rFonts w:eastAsia="宋体"/>
          <w:b/>
          <w:bCs/>
          <w:kern w:val="2"/>
          <w:lang w:val="en-US" w:eastAsia="zh-CN"/>
        </w:rPr>
        <w:t xml:space="preserve">Observation 2: The LTE frequency measurement configuration is only done after RRC connection setup, UE may not report measurement results in time due to radio quality and </w:t>
      </w:r>
      <w:r w:rsidR="009F2D5A">
        <w:rPr>
          <w:rFonts w:eastAsia="宋体"/>
          <w:b/>
          <w:bCs/>
          <w:kern w:val="2"/>
          <w:lang w:val="en-US" w:eastAsia="zh-CN"/>
        </w:rPr>
        <w:t xml:space="preserve">the </w:t>
      </w:r>
      <w:r w:rsidRPr="00A472FF">
        <w:rPr>
          <w:rFonts w:eastAsia="宋体"/>
          <w:b/>
          <w:bCs/>
          <w:kern w:val="2"/>
          <w:lang w:val="en-US" w:eastAsia="zh-CN"/>
        </w:rPr>
        <w:t>Number of LTE frequenc</w:t>
      </w:r>
      <w:r w:rsidR="009E3AC5">
        <w:rPr>
          <w:rFonts w:eastAsia="宋体"/>
          <w:b/>
          <w:bCs/>
          <w:kern w:val="2"/>
          <w:lang w:val="en-US" w:eastAsia="zh-CN"/>
        </w:rPr>
        <w:t>ies</w:t>
      </w:r>
      <w:r w:rsidRPr="00A472FF">
        <w:rPr>
          <w:rFonts w:eastAsia="宋体"/>
          <w:b/>
          <w:bCs/>
          <w:kern w:val="2"/>
          <w:lang w:val="en-US" w:eastAsia="zh-CN"/>
        </w:rPr>
        <w:t xml:space="preserve">, which leads to blind redirection procedure and results in </w:t>
      </w:r>
      <w:r w:rsidR="009F2D5A">
        <w:rPr>
          <w:rFonts w:eastAsia="宋体"/>
          <w:b/>
          <w:bCs/>
          <w:kern w:val="2"/>
          <w:lang w:val="en-US" w:eastAsia="zh-CN"/>
        </w:rPr>
        <w:t xml:space="preserve">a </w:t>
      </w:r>
      <w:r w:rsidRPr="00A472FF">
        <w:rPr>
          <w:rFonts w:eastAsia="宋体"/>
          <w:b/>
          <w:bCs/>
          <w:kern w:val="2"/>
          <w:lang w:val="en-US" w:eastAsia="zh-CN"/>
        </w:rPr>
        <w:t>longer delay.</w:t>
      </w:r>
    </w:p>
    <w:p w14:paraId="185478F6" w14:textId="0072BA31" w:rsidR="00F67889" w:rsidRPr="003842E2" w:rsidRDefault="00A472FF" w:rsidP="00116700">
      <w:pPr>
        <w:widowControl w:val="0"/>
        <w:spacing w:after="120" w:line="240" w:lineRule="auto"/>
        <w:jc w:val="both"/>
        <w:rPr>
          <w:rFonts w:eastAsia="宋体"/>
          <w:kern w:val="2"/>
          <w:lang w:val="en-US" w:eastAsia="zh-CN"/>
        </w:rPr>
      </w:pPr>
      <w:r w:rsidRPr="00A472FF">
        <w:rPr>
          <w:rFonts w:eastAsia="宋体"/>
          <w:kern w:val="2"/>
          <w:lang w:val="en-US" w:eastAsia="zh-CN"/>
        </w:rPr>
        <w:t>Based on the above, some enhancement</w:t>
      </w:r>
      <w:r w:rsidR="00EC0444">
        <w:rPr>
          <w:rFonts w:eastAsia="宋体"/>
          <w:kern w:val="2"/>
          <w:lang w:val="en-US" w:eastAsia="zh-CN"/>
        </w:rPr>
        <w:t>s</w:t>
      </w:r>
      <w:r w:rsidRPr="00A472FF">
        <w:rPr>
          <w:rFonts w:eastAsia="宋体"/>
          <w:kern w:val="2"/>
          <w:lang w:val="en-US" w:eastAsia="zh-CN"/>
        </w:rPr>
        <w:t xml:space="preserve"> to reduce the call latency of EPS/RAT Fallback are in need to prevent the degradation of user experience and</w:t>
      </w:r>
      <w:r w:rsidR="007D5A72">
        <w:rPr>
          <w:rFonts w:eastAsia="宋体"/>
          <w:kern w:val="2"/>
          <w:lang w:val="en-US" w:eastAsia="zh-CN"/>
        </w:rPr>
        <w:t xml:space="preserve"> reduce the call failure rate</w:t>
      </w:r>
      <w:r w:rsidRPr="00A472FF">
        <w:rPr>
          <w:rFonts w:eastAsia="宋体"/>
          <w:kern w:val="2"/>
          <w:lang w:val="en-US" w:eastAsia="zh-CN"/>
        </w:rPr>
        <w:t xml:space="preserve">. </w:t>
      </w:r>
    </w:p>
    <w:p w14:paraId="52ABCFF1" w14:textId="5F352568" w:rsidR="00A472FF" w:rsidRPr="00034B0A" w:rsidRDefault="00034B0A" w:rsidP="00034B0A">
      <w:pPr>
        <w:keepNext/>
        <w:numPr>
          <w:ilvl w:val="1"/>
          <w:numId w:val="6"/>
        </w:numPr>
        <w:spacing w:before="180" w:after="120" w:line="240" w:lineRule="auto"/>
        <w:outlineLvl w:val="1"/>
        <w:rPr>
          <w:rFonts w:eastAsia="MS Mincho"/>
          <w:b/>
          <w:bCs/>
          <w:iCs/>
          <w:sz w:val="28"/>
          <w:szCs w:val="28"/>
          <w:lang w:val="en-US" w:eastAsia="zh-CN"/>
        </w:rPr>
      </w:pPr>
      <w:bookmarkStart w:id="6" w:name="OLE_LINK9"/>
      <w:bookmarkStart w:id="7" w:name="OLE_LINK8"/>
      <w:bookmarkStart w:id="8" w:name="_Hlk59547845"/>
      <w:bookmarkEnd w:id="2"/>
      <w:bookmarkEnd w:id="4"/>
      <w:bookmarkEnd w:id="5"/>
      <w:r w:rsidRPr="00034B0A">
        <w:rPr>
          <w:rFonts w:eastAsia="MS Mincho"/>
          <w:b/>
          <w:bCs/>
          <w:iCs/>
          <w:sz w:val="28"/>
          <w:szCs w:val="28"/>
          <w:lang w:val="en-US" w:eastAsia="zh-CN"/>
        </w:rPr>
        <w:t>Early Measurement Configuration</w:t>
      </w:r>
      <w:r w:rsidR="00A472FF" w:rsidRPr="00034B0A">
        <w:rPr>
          <w:rFonts w:eastAsia="MS Mincho"/>
          <w:b/>
          <w:bCs/>
          <w:iCs/>
          <w:sz w:val="24"/>
          <w:szCs w:val="24"/>
          <w:lang w:val="en-US" w:eastAsia="zh-CN"/>
        </w:rPr>
        <w:t xml:space="preserve"> </w:t>
      </w:r>
    </w:p>
    <w:p w14:paraId="581D1682" w14:textId="77777777" w:rsidR="003F4FAD" w:rsidRDefault="004B3EFE" w:rsidP="00077834">
      <w:pPr>
        <w:spacing w:after="120" w:line="240" w:lineRule="auto"/>
      </w:pPr>
      <w:r w:rsidRPr="0050426D">
        <w:t xml:space="preserve">In the last meeting, [3] proposed a </w:t>
      </w:r>
      <w:r>
        <w:t xml:space="preserve">simple </w:t>
      </w:r>
      <w:r w:rsidRPr="0050426D">
        <w:t>method on early measurement for EPS Fallback</w:t>
      </w:r>
      <w:r>
        <w:t xml:space="preserve"> which </w:t>
      </w:r>
      <w:r w:rsidRPr="0050426D">
        <w:t>reuses the legacy idle/inactive measurement as much as possible.</w:t>
      </w:r>
      <w:r>
        <w:rPr>
          <w:rFonts w:hint="eastAsia"/>
        </w:rPr>
        <w:t xml:space="preserve"> </w:t>
      </w:r>
      <w:r w:rsidRPr="00C86620">
        <w:t>More specifically</w:t>
      </w:r>
      <w:r>
        <w:t>, r</w:t>
      </w:r>
      <w:r w:rsidRPr="00C86620">
        <w:t>eus</w:t>
      </w:r>
      <w:r>
        <w:t>e</w:t>
      </w:r>
      <w:r w:rsidRPr="00C86620">
        <w:t xml:space="preserve"> the configuration</w:t>
      </w:r>
      <w:r w:rsidR="007A6E3C">
        <w:t>s</w:t>
      </w:r>
      <w:r w:rsidRPr="00C86620">
        <w:t xml:space="preserve"> in </w:t>
      </w:r>
      <w:r w:rsidRPr="004B3EFE">
        <w:rPr>
          <w:i/>
          <w:iCs/>
        </w:rPr>
        <w:t>RRCRelease</w:t>
      </w:r>
      <w:r w:rsidRPr="00C86620">
        <w:t xml:space="preserve"> and </w:t>
      </w:r>
      <w:r w:rsidRPr="004B3EFE">
        <w:rPr>
          <w:i/>
          <w:iCs/>
        </w:rPr>
        <w:t>SIB11</w:t>
      </w:r>
      <w:r w:rsidRPr="00C86620">
        <w:t xml:space="preserve">, including the </w:t>
      </w:r>
      <w:r w:rsidRPr="004B3EFE">
        <w:rPr>
          <w:i/>
          <w:iCs/>
        </w:rPr>
        <w:t>measIdleCarrierListEUTRA</w:t>
      </w:r>
      <w:r w:rsidRPr="00C86620">
        <w:t xml:space="preserve">, </w:t>
      </w:r>
      <w:r w:rsidRPr="004B3EFE">
        <w:rPr>
          <w:i/>
          <w:iCs/>
        </w:rPr>
        <w:t xml:space="preserve">validityAreaList </w:t>
      </w:r>
      <w:r w:rsidRPr="00C86620">
        <w:t xml:space="preserve">and </w:t>
      </w:r>
      <w:r w:rsidRPr="004B3EFE">
        <w:rPr>
          <w:i/>
          <w:iCs/>
        </w:rPr>
        <w:t>measIdleDuration</w:t>
      </w:r>
      <w:r w:rsidRPr="00C86620">
        <w:t xml:space="preserve">. </w:t>
      </w:r>
      <w:r w:rsidR="00EC0444">
        <w:t xml:space="preserve"> And reuse the idle/inactive measurement report mechanisms. </w:t>
      </w:r>
    </w:p>
    <w:p w14:paraId="64D7DD43" w14:textId="6BC8A024" w:rsidR="009B79EE" w:rsidRDefault="003F4FAD" w:rsidP="00077834">
      <w:pPr>
        <w:spacing w:after="120" w:line="240" w:lineRule="auto"/>
        <w:rPr>
          <w:lang w:eastAsia="zh-CN"/>
        </w:rPr>
      </w:pPr>
      <w:r>
        <w:rPr>
          <w:lang w:eastAsia="zh-CN"/>
        </w:rPr>
        <w:t>H</w:t>
      </w:r>
      <w:r>
        <w:rPr>
          <w:rFonts w:hint="eastAsia"/>
          <w:lang w:eastAsia="zh-CN"/>
        </w:rPr>
        <w:t>owever,</w:t>
      </w:r>
      <w:r w:rsidRPr="003F4FAD">
        <w:rPr>
          <w:lang w:eastAsia="zh-CN"/>
        </w:rPr>
        <w:t xml:space="preserve"> opponents</w:t>
      </w:r>
      <w:r>
        <w:rPr>
          <w:lang w:eastAsia="zh-CN"/>
        </w:rPr>
        <w:t xml:space="preserve"> argue that early measurement may bring power consumption. Considering th</w:t>
      </w:r>
      <w:r w:rsidR="009B79EE">
        <w:rPr>
          <w:lang w:eastAsia="zh-CN"/>
        </w:rPr>
        <w:t xml:space="preserve">is issue, </w:t>
      </w:r>
      <w:r w:rsidR="009B79EE" w:rsidRPr="009B79EE">
        <w:rPr>
          <w:lang w:eastAsia="zh-CN"/>
        </w:rPr>
        <w:t>we propose to introduce an additional indication per carrier frequency to indicate whether the carrier frequency can be used for EPS Fallback</w:t>
      </w:r>
      <w:r w:rsidR="009B79EE">
        <w:rPr>
          <w:lang w:eastAsia="zh-CN"/>
        </w:rPr>
        <w:t xml:space="preserve"> since </w:t>
      </w:r>
      <w:r w:rsidR="00EC0444">
        <w:rPr>
          <w:lang w:eastAsia="zh-CN"/>
        </w:rPr>
        <w:t>the legacy carrier for idle/inactive measurement in</w:t>
      </w:r>
      <w:r w:rsidR="00EC0444" w:rsidRPr="00C61511">
        <w:rPr>
          <w:lang w:eastAsia="zh-CN"/>
        </w:rPr>
        <w:t xml:space="preserve"> </w:t>
      </w:r>
      <w:r w:rsidR="00EC0444" w:rsidRPr="00246BA9">
        <w:rPr>
          <w:i/>
          <w:iCs/>
          <w:lang w:eastAsia="zh-CN"/>
        </w:rPr>
        <w:t xml:space="preserve">RRCRelease </w:t>
      </w:r>
      <w:r w:rsidR="00EC0444">
        <w:rPr>
          <w:lang w:eastAsia="zh-CN"/>
        </w:rPr>
        <w:t>and</w:t>
      </w:r>
      <w:r w:rsidR="00EC0444" w:rsidRPr="00C61511">
        <w:rPr>
          <w:lang w:eastAsia="zh-CN"/>
        </w:rPr>
        <w:t xml:space="preserve"> </w:t>
      </w:r>
      <w:r w:rsidR="00EC0444" w:rsidRPr="00246BA9">
        <w:rPr>
          <w:i/>
          <w:iCs/>
          <w:lang w:eastAsia="zh-CN"/>
        </w:rPr>
        <w:t xml:space="preserve">SIB11 </w:t>
      </w:r>
      <w:r w:rsidR="00EC0444">
        <w:rPr>
          <w:lang w:eastAsia="zh-CN"/>
        </w:rPr>
        <w:t xml:space="preserve">may be </w:t>
      </w:r>
      <w:r w:rsidR="00EC0444" w:rsidRPr="00C86620">
        <w:rPr>
          <w:lang w:eastAsia="zh-CN"/>
        </w:rPr>
        <w:t>unsuitable</w:t>
      </w:r>
      <w:r w:rsidR="00EC0444">
        <w:rPr>
          <w:lang w:eastAsia="zh-CN"/>
        </w:rPr>
        <w:t xml:space="preserve"> for</w:t>
      </w:r>
      <w:r w:rsidR="009B79EE">
        <w:rPr>
          <w:lang w:eastAsia="zh-CN"/>
        </w:rPr>
        <w:t xml:space="preserve"> </w:t>
      </w:r>
      <w:r w:rsidR="00EC0444">
        <w:rPr>
          <w:lang w:eastAsia="zh-CN"/>
        </w:rPr>
        <w:t>EPS/RAT fallback</w:t>
      </w:r>
      <w:r w:rsidR="009B79EE">
        <w:rPr>
          <w:lang w:eastAsia="zh-CN"/>
        </w:rPr>
        <w:t>.</w:t>
      </w:r>
      <w:r w:rsidR="00CF219B">
        <w:rPr>
          <w:lang w:eastAsia="zh-CN"/>
        </w:rPr>
        <w:t xml:space="preserve"> </w:t>
      </w:r>
      <w:r w:rsidR="00B05BEF">
        <w:rPr>
          <w:lang w:eastAsia="zh-CN"/>
        </w:rPr>
        <w:t>In the case, t</w:t>
      </w:r>
      <w:r w:rsidR="00A6655E">
        <w:rPr>
          <w:lang w:eastAsia="zh-CN"/>
        </w:rPr>
        <w:t xml:space="preserve">he UE which has the corresponding capability can perform early measurement </w:t>
      </w:r>
      <w:r w:rsidR="00B05BEF">
        <w:rPr>
          <w:lang w:eastAsia="zh-CN"/>
        </w:rPr>
        <w:t>for EPS/RAT Fallback on the carrier which is indicated to be used for EPS/RAT fallback.</w:t>
      </w:r>
    </w:p>
    <w:p w14:paraId="6F7C39E9" w14:textId="54C7057E" w:rsidR="004B3EFE" w:rsidRDefault="00A6655E" w:rsidP="00077834">
      <w:pPr>
        <w:spacing w:after="120" w:line="240" w:lineRule="auto"/>
      </w:pPr>
      <w:r>
        <w:t xml:space="preserve">Furthermore, </w:t>
      </w:r>
      <w:r w:rsidR="009B79EE">
        <w:t>when UE starts to perform early measurement for EPS/RAT Fallback can be left to UE implementation</w:t>
      </w:r>
      <w:r>
        <w:t>, i.e., not follow the</w:t>
      </w:r>
      <w:r w:rsidR="009B79EE" w:rsidRPr="00C61511">
        <w:rPr>
          <w:i/>
          <w:iCs/>
        </w:rPr>
        <w:t xml:space="preserve"> </w:t>
      </w:r>
      <w:r w:rsidR="00B05BEF" w:rsidRPr="00C61511">
        <w:rPr>
          <w:i/>
          <w:iCs/>
        </w:rPr>
        <w:t>measIdleDuration</w:t>
      </w:r>
      <w:r w:rsidR="00B05BEF">
        <w:t>.</w:t>
      </w:r>
      <w:r w:rsidR="000C0A70">
        <w:t xml:space="preserve"> Considering the </w:t>
      </w:r>
      <w:r w:rsidR="000C0A70" w:rsidRPr="00C61511">
        <w:rPr>
          <w:i/>
          <w:iCs/>
        </w:rPr>
        <w:t>measIdleDuration</w:t>
      </w:r>
      <w:r w:rsidR="000C0A70">
        <w:t xml:space="preserve"> is mandatory in dedicated message, </w:t>
      </w:r>
      <w:r w:rsidR="001A4F1E">
        <w:t>early measurement for EPS/RAT Fallback will only follow the configuration in SIB.</w:t>
      </w:r>
    </w:p>
    <w:p w14:paraId="722A83D8" w14:textId="1A5C242B" w:rsidR="007D5A72" w:rsidRPr="007D5A72" w:rsidRDefault="007D5A72" w:rsidP="00077834">
      <w:pPr>
        <w:keepLines/>
        <w:spacing w:after="120" w:line="240" w:lineRule="auto"/>
        <w:ind w:left="1135" w:hanging="851"/>
        <w:rPr>
          <w:rFonts w:eastAsia="宋体"/>
        </w:rPr>
      </w:pPr>
      <w:r w:rsidRPr="007D5A72">
        <w:rPr>
          <w:rFonts w:eastAsia="宋体"/>
        </w:rPr>
        <w:lastRenderedPageBreak/>
        <w:t xml:space="preserve">Note: </w:t>
      </w:r>
      <w:r w:rsidRPr="007D5A72">
        <w:rPr>
          <w:rFonts w:eastAsia="宋体"/>
        </w:rPr>
        <w:tab/>
        <w:t xml:space="preserve">activation of the measurements in the UE could be linked to </w:t>
      </w:r>
      <w:proofErr w:type="gramStart"/>
      <w:r w:rsidRPr="007D5A72">
        <w:rPr>
          <w:rFonts w:eastAsia="宋体"/>
        </w:rPr>
        <w:t>e.g.</w:t>
      </w:r>
      <w:proofErr w:type="gramEnd"/>
      <w:r w:rsidRPr="007D5A72">
        <w:rPr>
          <w:rFonts w:eastAsia="宋体"/>
        </w:rPr>
        <w:t xml:space="preserve"> the opening of the phone application on the UE originating the call, or, reception of paging on the UE that (might) receive a call. </w:t>
      </w:r>
      <w:r>
        <w:rPr>
          <w:rFonts w:eastAsia="宋体"/>
        </w:rPr>
        <w:t xml:space="preserve">Besides, the UE starts to perform measurements can be the time when UE receives the configuration in SIB if the UE thinks itself </w:t>
      </w:r>
      <w:r>
        <w:rPr>
          <w:rFonts w:eastAsia="宋体" w:hint="eastAsia"/>
          <w:lang w:eastAsia="zh-CN"/>
        </w:rPr>
        <w:t>is</w:t>
      </w:r>
      <w:r>
        <w:rPr>
          <w:rFonts w:eastAsia="宋体"/>
        </w:rPr>
        <w:t xml:space="preserve"> not sensitive to power.</w:t>
      </w:r>
      <w:r>
        <w:rPr>
          <w:rFonts w:eastAsia="宋体" w:hint="eastAsia"/>
          <w:lang w:eastAsia="zh-CN"/>
        </w:rPr>
        <w:t xml:space="preserve"> </w:t>
      </w:r>
      <w:r w:rsidRPr="007D5A72">
        <w:rPr>
          <w:rFonts w:eastAsia="宋体"/>
        </w:rPr>
        <w:t>Release 17 features such as MUSIM-paging cause and PEI-CN based subgroup could further optimise UE power consumption on the mobile terminating side.</w:t>
      </w:r>
    </w:p>
    <w:p w14:paraId="63AE90F2" w14:textId="7447B743" w:rsidR="00723B0C" w:rsidRDefault="004B3EFE" w:rsidP="00723B0C">
      <w:pPr>
        <w:overflowPunct w:val="0"/>
        <w:autoSpaceDE w:val="0"/>
        <w:autoSpaceDN w:val="0"/>
        <w:adjustRightInd w:val="0"/>
        <w:spacing w:before="120" w:after="120" w:line="240" w:lineRule="auto"/>
        <w:ind w:left="1004" w:hangingChars="500" w:hanging="1004"/>
        <w:rPr>
          <w:b/>
          <w:bCs/>
          <w:color w:val="000000"/>
          <w:lang w:eastAsia="zh-CN"/>
        </w:rPr>
      </w:pPr>
      <w:r w:rsidRPr="004B3EFE">
        <w:rPr>
          <w:rFonts w:eastAsia="宋体"/>
          <w:b/>
          <w:bCs/>
          <w:color w:val="000000"/>
          <w:lang w:eastAsia="ja-JP"/>
        </w:rPr>
        <w:t xml:space="preserve">Proposal </w:t>
      </w:r>
      <w:r>
        <w:rPr>
          <w:rFonts w:eastAsia="宋体"/>
          <w:b/>
          <w:bCs/>
          <w:color w:val="000000"/>
          <w:lang w:eastAsia="ja-JP"/>
        </w:rPr>
        <w:t>1</w:t>
      </w:r>
      <w:r w:rsidRPr="004B3EFE">
        <w:rPr>
          <w:rFonts w:eastAsia="宋体"/>
          <w:b/>
          <w:bCs/>
          <w:color w:val="000000"/>
          <w:lang w:eastAsia="ja-JP"/>
        </w:rPr>
        <w:t xml:space="preserve">: </w:t>
      </w:r>
      <w:r w:rsidR="00D74B58">
        <w:rPr>
          <w:rFonts w:eastAsia="宋体"/>
          <w:b/>
          <w:bCs/>
          <w:color w:val="000000"/>
          <w:lang w:eastAsia="ja-JP"/>
        </w:rPr>
        <w:t>RAN2 can agree</w:t>
      </w:r>
      <w:r w:rsidR="00680125">
        <w:rPr>
          <w:rFonts w:eastAsia="宋体"/>
          <w:b/>
          <w:bCs/>
          <w:color w:val="000000"/>
          <w:lang w:eastAsia="ja-JP"/>
        </w:rPr>
        <w:t xml:space="preserve"> with</w:t>
      </w:r>
      <w:r w:rsidR="00D74B58">
        <w:rPr>
          <w:rFonts w:eastAsia="宋体"/>
          <w:b/>
          <w:bCs/>
          <w:color w:val="000000"/>
          <w:lang w:eastAsia="ja-JP"/>
        </w:rPr>
        <w:t xml:space="preserve"> the enhancement on </w:t>
      </w:r>
      <w:r w:rsidR="00723B0C">
        <w:rPr>
          <w:rFonts w:eastAsia="宋体"/>
          <w:b/>
          <w:bCs/>
          <w:color w:val="000000"/>
          <w:lang w:eastAsia="ja-JP"/>
        </w:rPr>
        <w:t>EPS</w:t>
      </w:r>
      <w:r w:rsidR="00293085">
        <w:rPr>
          <w:rFonts w:eastAsia="宋体"/>
          <w:b/>
          <w:bCs/>
          <w:color w:val="000000"/>
          <w:lang w:eastAsia="ja-JP"/>
        </w:rPr>
        <w:t>/RAT</w:t>
      </w:r>
      <w:r w:rsidR="00723B0C">
        <w:rPr>
          <w:rFonts w:eastAsia="宋体"/>
          <w:b/>
          <w:bCs/>
          <w:color w:val="000000"/>
          <w:lang w:eastAsia="ja-JP"/>
        </w:rPr>
        <w:t xml:space="preserve"> Fallback:</w:t>
      </w:r>
      <w:r w:rsidR="00723B0C">
        <w:rPr>
          <w:rFonts w:hint="eastAsia"/>
          <w:b/>
          <w:bCs/>
          <w:color w:val="000000"/>
          <w:lang w:eastAsia="zh-CN"/>
        </w:rPr>
        <w:t xml:space="preserve"> </w:t>
      </w:r>
    </w:p>
    <w:p w14:paraId="4A1D89C1" w14:textId="00DF4DBA" w:rsidR="004B3EFE" w:rsidRDefault="00834EBF" w:rsidP="00723B0C">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I</w:t>
      </w:r>
      <w:r w:rsidR="004B3EFE" w:rsidRPr="00723B0C">
        <w:rPr>
          <w:b/>
          <w:bCs/>
          <w:color w:val="000000"/>
          <w:lang w:eastAsia="zh-CN"/>
        </w:rPr>
        <w:t>ntroducing indications on carrier frequency for idle/inactive measurement for EPS Fallback to indicate whether the carrier can be used for EPS Fallback.</w:t>
      </w:r>
    </w:p>
    <w:p w14:paraId="11B57831" w14:textId="253E328B" w:rsidR="007A6E3C" w:rsidRDefault="007A6E3C" w:rsidP="00723B0C">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W</w:t>
      </w:r>
      <w:r w:rsidRPr="007A6E3C">
        <w:rPr>
          <w:b/>
          <w:bCs/>
          <w:color w:val="000000"/>
          <w:lang w:eastAsia="zh-CN"/>
        </w:rPr>
        <w:t xml:space="preserve">hen UE starts to perform early measurement for EPS/RAT Fallback can be left to UE </w:t>
      </w:r>
      <w:r w:rsidR="00B174BD" w:rsidRPr="00B174BD">
        <w:rPr>
          <w:b/>
          <w:bCs/>
          <w:color w:val="000000"/>
          <w:lang w:eastAsia="zh-CN"/>
        </w:rPr>
        <w:t>implementation</w:t>
      </w:r>
      <w:r w:rsidRPr="007A6E3C">
        <w:rPr>
          <w:b/>
          <w:bCs/>
          <w:color w:val="000000"/>
          <w:lang w:eastAsia="zh-CN"/>
        </w:rPr>
        <w:t>.</w:t>
      </w:r>
    </w:p>
    <w:p w14:paraId="5E25C7B3" w14:textId="0F397B75" w:rsidR="001A4F1E" w:rsidRDefault="001A4F1E" w:rsidP="00723B0C">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E</w:t>
      </w:r>
      <w:r w:rsidRPr="001A4F1E">
        <w:rPr>
          <w:b/>
          <w:bCs/>
          <w:color w:val="000000"/>
          <w:lang w:eastAsia="zh-CN"/>
        </w:rPr>
        <w:t>arly measurement for EPS/RAT Fallback will only follow the configuration in SIB</w:t>
      </w:r>
      <w:r>
        <w:rPr>
          <w:b/>
          <w:bCs/>
          <w:color w:val="000000"/>
          <w:lang w:eastAsia="zh-CN"/>
        </w:rPr>
        <w:t xml:space="preserve">11. </w:t>
      </w:r>
    </w:p>
    <w:p w14:paraId="4B571C42" w14:textId="6FB9219D" w:rsidR="008127E0" w:rsidRDefault="008127E0" w:rsidP="008127E0">
      <w:pPr>
        <w:keepNext/>
        <w:numPr>
          <w:ilvl w:val="1"/>
          <w:numId w:val="6"/>
        </w:numPr>
        <w:spacing w:before="180" w:after="120" w:line="240" w:lineRule="auto"/>
        <w:outlineLvl w:val="1"/>
        <w:rPr>
          <w:rFonts w:eastAsia="MS Mincho"/>
          <w:b/>
          <w:bCs/>
          <w:iCs/>
          <w:sz w:val="28"/>
          <w:szCs w:val="28"/>
          <w:lang w:val="en-US" w:eastAsia="zh-CN"/>
        </w:rPr>
      </w:pPr>
      <w:bookmarkStart w:id="9" w:name="_Hlk78627497"/>
      <w:bookmarkEnd w:id="6"/>
      <w:bookmarkEnd w:id="7"/>
      <w:r>
        <w:rPr>
          <w:b/>
          <w:bCs/>
          <w:iCs/>
          <w:sz w:val="28"/>
          <w:szCs w:val="28"/>
          <w:lang w:val="en-US" w:eastAsia="zh-CN"/>
        </w:rPr>
        <w:t>Analysis on measurement</w:t>
      </w:r>
      <w:r w:rsidR="009D5477">
        <w:rPr>
          <w:b/>
          <w:bCs/>
          <w:iCs/>
          <w:sz w:val="28"/>
          <w:szCs w:val="28"/>
          <w:lang w:val="en-US" w:eastAsia="zh-CN"/>
        </w:rPr>
        <w:t>s</w:t>
      </w:r>
      <w:r>
        <w:rPr>
          <w:b/>
          <w:bCs/>
          <w:iCs/>
          <w:sz w:val="28"/>
          <w:szCs w:val="28"/>
          <w:lang w:val="en-US" w:eastAsia="zh-CN"/>
        </w:rPr>
        <w:t xml:space="preserve"> for EPS</w:t>
      </w:r>
      <w:r w:rsidR="00B67EB4">
        <w:rPr>
          <w:b/>
          <w:bCs/>
          <w:iCs/>
          <w:sz w:val="28"/>
          <w:szCs w:val="28"/>
          <w:lang w:val="en-US" w:eastAsia="zh-CN"/>
        </w:rPr>
        <w:t>/RAT</w:t>
      </w:r>
      <w:r>
        <w:rPr>
          <w:b/>
          <w:bCs/>
          <w:iCs/>
          <w:sz w:val="28"/>
          <w:szCs w:val="28"/>
          <w:lang w:val="en-US" w:eastAsia="zh-CN"/>
        </w:rPr>
        <w:t xml:space="preserve"> Fallback</w:t>
      </w:r>
    </w:p>
    <w:p w14:paraId="0BDA968A" w14:textId="361ECAEA" w:rsidR="009932E1" w:rsidRPr="008127E0" w:rsidRDefault="008127E0" w:rsidP="008127E0">
      <w:pPr>
        <w:pStyle w:val="3"/>
        <w:spacing w:before="180" w:after="120"/>
        <w:rPr>
          <w:rFonts w:ascii="Times New Roman" w:eastAsia="MS Mincho" w:hAnsi="Times New Roman"/>
          <w:b/>
          <w:bCs/>
          <w:iCs/>
          <w:sz w:val="24"/>
          <w:szCs w:val="24"/>
          <w:lang w:val="en-US" w:eastAsia="zh-CN"/>
        </w:rPr>
      </w:pPr>
      <w:r w:rsidRPr="008127E0">
        <w:rPr>
          <w:rFonts w:ascii="Times New Roman" w:hAnsi="Times New Roman"/>
          <w:b/>
          <w:bCs/>
          <w:iCs/>
          <w:sz w:val="24"/>
          <w:szCs w:val="24"/>
          <w:lang w:val="en-US" w:eastAsia="zh-CN"/>
        </w:rPr>
        <w:t>2.3.1</w:t>
      </w:r>
      <w:r w:rsidRPr="008127E0">
        <w:rPr>
          <w:rFonts w:ascii="Times New Roman" w:eastAsia="MS Mincho" w:hAnsi="Times New Roman"/>
          <w:b/>
          <w:bCs/>
          <w:iCs/>
          <w:sz w:val="24"/>
          <w:szCs w:val="24"/>
          <w:lang w:val="en-US" w:eastAsia="zh-CN"/>
        </w:rPr>
        <w:t xml:space="preserve"> </w:t>
      </w:r>
      <w:r w:rsidR="009932E1" w:rsidRPr="008127E0">
        <w:rPr>
          <w:rFonts w:ascii="Times New Roman" w:eastAsia="MS Mincho" w:hAnsi="Times New Roman"/>
          <w:b/>
          <w:bCs/>
          <w:iCs/>
          <w:sz w:val="24"/>
          <w:szCs w:val="24"/>
          <w:lang w:val="en-US" w:eastAsia="zh-CN"/>
        </w:rPr>
        <w:t xml:space="preserve">The measurement accuracy of early measurement </w:t>
      </w:r>
    </w:p>
    <w:p w14:paraId="1771E596" w14:textId="1A21D98E" w:rsidR="003524CB" w:rsidRDefault="008127E0" w:rsidP="009932E1">
      <w:pPr>
        <w:widowControl w:val="0"/>
        <w:spacing w:after="120" w:line="240" w:lineRule="auto"/>
        <w:jc w:val="both"/>
        <w:rPr>
          <w:rFonts w:eastAsia="等线"/>
          <w:szCs w:val="24"/>
          <w:lang w:val="en-US" w:eastAsia="zh-CN"/>
        </w:rPr>
      </w:pPr>
      <w:r w:rsidRPr="008127E0">
        <w:rPr>
          <w:rFonts w:eastAsia="等线"/>
          <w:szCs w:val="24"/>
          <w:lang w:val="en-US" w:eastAsia="zh-CN"/>
        </w:rPr>
        <w:t>Opponent</w:t>
      </w:r>
      <w:r>
        <w:rPr>
          <w:rFonts w:eastAsia="等线"/>
          <w:szCs w:val="24"/>
          <w:lang w:val="en-US" w:eastAsia="zh-CN"/>
        </w:rPr>
        <w:t xml:space="preserve">s have concerns on </w:t>
      </w:r>
      <w:r w:rsidR="00680125">
        <w:rPr>
          <w:rFonts w:eastAsia="等线"/>
          <w:szCs w:val="24"/>
          <w:lang w:val="en-US" w:eastAsia="zh-CN"/>
        </w:rPr>
        <w:t xml:space="preserve">the </w:t>
      </w:r>
      <w:r>
        <w:rPr>
          <w:rFonts w:eastAsia="等线"/>
          <w:szCs w:val="24"/>
          <w:lang w:val="en-US" w:eastAsia="zh-CN"/>
        </w:rPr>
        <w:t>accuracy of early measurements for EPS/RAT Fallback.</w:t>
      </w:r>
      <w:r w:rsidR="00C71A92">
        <w:rPr>
          <w:rFonts w:eastAsia="等线" w:hint="eastAsia"/>
          <w:szCs w:val="24"/>
          <w:lang w:val="en-US" w:eastAsia="zh-CN"/>
        </w:rPr>
        <w:t xml:space="preserve"> </w:t>
      </w:r>
      <w:r w:rsidR="007E0D5E">
        <w:rPr>
          <w:rFonts w:eastAsia="等线"/>
          <w:szCs w:val="24"/>
          <w:lang w:val="en-US" w:eastAsia="zh-CN"/>
        </w:rPr>
        <w:t xml:space="preserve">To evaluate </w:t>
      </w:r>
      <w:r w:rsidR="003524CB" w:rsidRPr="003524CB">
        <w:rPr>
          <w:rFonts w:eastAsia="等线"/>
          <w:szCs w:val="24"/>
          <w:lang w:val="en-US" w:eastAsia="zh-CN"/>
        </w:rPr>
        <w:t>the performance of early measurement for EPS/RAT Fallback based on handover</w:t>
      </w:r>
      <w:r w:rsidR="007E0D5E">
        <w:rPr>
          <w:rFonts w:eastAsia="等线"/>
          <w:szCs w:val="24"/>
          <w:lang w:val="en-US" w:eastAsia="zh-CN"/>
        </w:rPr>
        <w:t>, we have checked RAN 4 specification</w:t>
      </w:r>
      <w:r w:rsidR="003524CB">
        <w:rPr>
          <w:rFonts w:eastAsia="等线"/>
          <w:szCs w:val="24"/>
          <w:lang w:val="en-US" w:eastAsia="zh-CN"/>
        </w:rPr>
        <w:t>. Besides</w:t>
      </w:r>
      <w:r w:rsidR="00B86870">
        <w:rPr>
          <w:rFonts w:eastAsia="等线"/>
          <w:szCs w:val="24"/>
          <w:lang w:val="en-US" w:eastAsia="zh-CN"/>
        </w:rPr>
        <w:t>,</w:t>
      </w:r>
      <w:r w:rsidR="003524CB">
        <w:rPr>
          <w:rFonts w:eastAsia="等线"/>
          <w:szCs w:val="24"/>
          <w:lang w:val="en-US" w:eastAsia="zh-CN"/>
        </w:rPr>
        <w:t xml:space="preserve"> we design</w:t>
      </w:r>
      <w:r w:rsidR="00B86870">
        <w:rPr>
          <w:rFonts w:eastAsia="等线"/>
          <w:szCs w:val="24"/>
          <w:lang w:val="en-US" w:eastAsia="zh-CN"/>
        </w:rPr>
        <w:t>ed</w:t>
      </w:r>
      <w:r w:rsidR="003524CB">
        <w:rPr>
          <w:rFonts w:eastAsia="等线"/>
          <w:szCs w:val="24"/>
          <w:lang w:val="en-US" w:eastAsia="zh-CN"/>
        </w:rPr>
        <w:t xml:space="preserve"> two related simulations.</w:t>
      </w:r>
    </w:p>
    <w:p w14:paraId="37AE0074" w14:textId="72E84BC6" w:rsidR="007E0D5E" w:rsidRPr="003F4FAD" w:rsidRDefault="003524CB" w:rsidP="009932E1">
      <w:pPr>
        <w:widowControl w:val="0"/>
        <w:spacing w:after="120" w:line="240" w:lineRule="auto"/>
        <w:jc w:val="both"/>
        <w:rPr>
          <w:rFonts w:eastAsia="等线"/>
          <w:b/>
          <w:bCs/>
          <w:szCs w:val="24"/>
          <w:u w:val="single"/>
          <w:lang w:val="en-US" w:eastAsia="zh-CN"/>
        </w:rPr>
      </w:pPr>
      <w:r w:rsidRPr="003F4FAD">
        <w:rPr>
          <w:rFonts w:eastAsia="等线"/>
          <w:b/>
          <w:bCs/>
          <w:szCs w:val="24"/>
          <w:u w:val="single"/>
          <w:lang w:val="en-US" w:eastAsia="zh-CN"/>
        </w:rPr>
        <w:t>RAN4 measurement accuracy</w:t>
      </w:r>
    </w:p>
    <w:p w14:paraId="2C1E67EF" w14:textId="2AE81933" w:rsidR="0008645F" w:rsidRDefault="003524CB" w:rsidP="009932E1">
      <w:pPr>
        <w:widowControl w:val="0"/>
        <w:spacing w:after="120" w:line="240" w:lineRule="auto"/>
        <w:jc w:val="both"/>
        <w:rPr>
          <w:rFonts w:eastAsia="等线"/>
          <w:szCs w:val="24"/>
          <w:lang w:val="en-US" w:eastAsia="zh-CN"/>
        </w:rPr>
      </w:pPr>
      <w:r>
        <w:rPr>
          <w:rFonts w:eastAsia="等线"/>
          <w:szCs w:val="24"/>
          <w:lang w:val="en-US" w:eastAsia="zh-CN"/>
        </w:rPr>
        <w:t>A</w:t>
      </w:r>
      <w:r w:rsidR="00D30567">
        <w:rPr>
          <w:rFonts w:eastAsia="等线" w:hint="eastAsia"/>
          <w:szCs w:val="24"/>
          <w:lang w:val="en-US" w:eastAsia="zh-CN"/>
        </w:rPr>
        <w:t>ccording</w:t>
      </w:r>
      <w:r w:rsidR="00D30567">
        <w:rPr>
          <w:rFonts w:eastAsia="等线"/>
          <w:szCs w:val="24"/>
          <w:lang w:val="en-US" w:eastAsia="zh-CN"/>
        </w:rPr>
        <w:t xml:space="preserve"> </w:t>
      </w:r>
      <w:r w:rsidR="00D30567">
        <w:rPr>
          <w:rFonts w:eastAsia="等线" w:hint="eastAsia"/>
          <w:szCs w:val="24"/>
          <w:lang w:val="en-US" w:eastAsia="zh-CN"/>
        </w:rPr>
        <w:t>to</w:t>
      </w:r>
      <w:r w:rsidR="0008645F">
        <w:rPr>
          <w:rFonts w:eastAsia="等线"/>
          <w:szCs w:val="24"/>
          <w:lang w:val="en-US" w:eastAsia="zh-CN"/>
        </w:rPr>
        <w:t xml:space="preserve"> chapter 4.4.2.3 measurement of E-UTRAN inter-RAT DC candidate cells in TS 38.133, which is as follows:  </w:t>
      </w:r>
    </w:p>
    <w:p w14:paraId="5CCEF956" w14:textId="388005C3" w:rsidR="0008645F" w:rsidRPr="00DE43CB" w:rsidRDefault="0008645F" w:rsidP="009932E1">
      <w:pPr>
        <w:widowControl w:val="0"/>
        <w:spacing w:after="120" w:line="240" w:lineRule="auto"/>
        <w:jc w:val="both"/>
        <w:rPr>
          <w:rFonts w:eastAsia="等线"/>
          <w:i/>
          <w:iCs/>
          <w:szCs w:val="24"/>
          <w:lang w:val="en-US" w:eastAsia="zh-CN"/>
        </w:rPr>
      </w:pPr>
      <w:r w:rsidRPr="00DE43CB">
        <w:rPr>
          <w:rFonts w:eastAsia="宋体"/>
          <w:i/>
          <w:iCs/>
        </w:rPr>
        <w:t>the UE physical layer shall be capable of reporting RSRP and RSRQ measurements of the carriers configured for idle mode CA/DC measurements to higher layers, with measurement accuracy as specified in clauses in 9.1.3B.3 and 9.1.6B.2 [15], respectively.</w:t>
      </w:r>
    </w:p>
    <w:p w14:paraId="0B0EACC4" w14:textId="3B09BB92" w:rsidR="00F40862" w:rsidRDefault="0008645F" w:rsidP="009932E1">
      <w:pPr>
        <w:widowControl w:val="0"/>
        <w:spacing w:after="120" w:line="240" w:lineRule="auto"/>
        <w:jc w:val="both"/>
        <w:rPr>
          <w:rFonts w:cs="Arial"/>
        </w:rPr>
      </w:pPr>
      <w:r>
        <w:rPr>
          <w:rFonts w:eastAsia="等线"/>
          <w:szCs w:val="24"/>
          <w:lang w:val="en-US" w:eastAsia="zh-CN"/>
        </w:rPr>
        <w:t>It can be observed that the legacy idle/inactive measurement has the measurement accuracy requirement</w:t>
      </w:r>
      <w:r w:rsidR="00DE43CB">
        <w:rPr>
          <w:rFonts w:eastAsia="等线"/>
          <w:szCs w:val="24"/>
          <w:lang w:val="en-US" w:eastAsia="zh-CN"/>
        </w:rPr>
        <w:t>s</w:t>
      </w:r>
      <w:r>
        <w:rPr>
          <w:rFonts w:eastAsia="等线"/>
          <w:szCs w:val="24"/>
          <w:lang w:val="en-US" w:eastAsia="zh-CN"/>
        </w:rPr>
        <w:t>,</w:t>
      </w:r>
      <w:r w:rsidR="00D30567">
        <w:rPr>
          <w:rFonts w:eastAsia="等线"/>
          <w:szCs w:val="24"/>
          <w:lang w:val="en-US" w:eastAsia="zh-CN"/>
        </w:rPr>
        <w:t xml:space="preserve"> </w:t>
      </w:r>
      <w:r w:rsidR="00F40862">
        <w:rPr>
          <w:rFonts w:eastAsia="等线"/>
          <w:szCs w:val="24"/>
          <w:lang w:val="en-US" w:eastAsia="zh-CN"/>
        </w:rPr>
        <w:t xml:space="preserve">which can be </w:t>
      </w:r>
      <w:r w:rsidR="00F40862" w:rsidRPr="00691C10">
        <w:rPr>
          <w:rFonts w:cs="Arial"/>
        </w:rPr>
        <w:sym w:font="Symbol" w:char="F0B1"/>
      </w:r>
      <w:r w:rsidR="00673668">
        <w:rPr>
          <w:rFonts w:cs="Arial"/>
        </w:rPr>
        <w:t xml:space="preserve">6 </w:t>
      </w:r>
      <w:r w:rsidR="00F40862">
        <w:rPr>
          <w:rFonts w:cs="Arial"/>
        </w:rPr>
        <w:t xml:space="preserve">dB </w:t>
      </w:r>
      <w:r w:rsidR="00F40862">
        <w:rPr>
          <w:rFonts w:cs="Arial" w:hint="eastAsia"/>
          <w:lang w:eastAsia="zh-CN"/>
        </w:rPr>
        <w:t>in</w:t>
      </w:r>
      <w:r w:rsidR="00F40862">
        <w:rPr>
          <w:rFonts w:cs="Arial"/>
        </w:rPr>
        <w:t xml:space="preserve"> the n</w:t>
      </w:r>
      <w:r w:rsidR="00F40862" w:rsidRPr="00F40862">
        <w:rPr>
          <w:rFonts w:cs="Arial"/>
        </w:rPr>
        <w:t>ormal condition</w:t>
      </w:r>
      <w:r w:rsidR="00123EAE">
        <w:rPr>
          <w:rFonts w:cs="Arial"/>
        </w:rPr>
        <w:t xml:space="preserve">.  In the early version </w:t>
      </w:r>
      <w:proofErr w:type="gramStart"/>
      <w:r w:rsidR="00123EAE">
        <w:rPr>
          <w:rFonts w:cs="Arial"/>
        </w:rPr>
        <w:t>e.g.</w:t>
      </w:r>
      <w:proofErr w:type="gramEnd"/>
      <w:r w:rsidR="00123EAE">
        <w:rPr>
          <w:rFonts w:cs="Arial"/>
        </w:rPr>
        <w:t xml:space="preserve"> </w:t>
      </w:r>
      <w:r w:rsidR="00673668">
        <w:rPr>
          <w:rFonts w:cs="Arial"/>
        </w:rPr>
        <w:t xml:space="preserve">TS </w:t>
      </w:r>
      <w:r w:rsidR="00123EAE">
        <w:rPr>
          <w:rFonts w:cs="Arial"/>
        </w:rPr>
        <w:t>36.133-am0</w:t>
      </w:r>
      <w:r w:rsidR="00B3037E">
        <w:rPr>
          <w:rFonts w:cs="Arial"/>
          <w:lang w:eastAsia="zh-CN"/>
        </w:rPr>
        <w:t xml:space="preserve">, </w:t>
      </w:r>
      <w:r w:rsidR="00123EAE">
        <w:rPr>
          <w:rFonts w:cs="Arial"/>
          <w:lang w:eastAsia="zh-CN"/>
        </w:rPr>
        <w:t xml:space="preserve">the accuracy requirement for inter-frequency is </w:t>
      </w:r>
      <w:r w:rsidR="00123EAE" w:rsidRPr="00691C10">
        <w:rPr>
          <w:rFonts w:cs="Arial"/>
        </w:rPr>
        <w:sym w:font="Symbol" w:char="F0B1"/>
      </w:r>
      <w:r w:rsidR="00123EAE">
        <w:rPr>
          <w:rFonts w:cs="Arial"/>
        </w:rPr>
        <w:t>6 dB</w:t>
      </w:r>
      <w:r w:rsidR="00673668">
        <w:rPr>
          <w:rFonts w:cs="Arial"/>
        </w:rPr>
        <w:t xml:space="preserve"> also. Hence, we think although the accuracy requirement of idle/inactive is relaxed </w:t>
      </w:r>
      <w:r w:rsidR="00B86870">
        <w:rPr>
          <w:rFonts w:cs="Arial"/>
        </w:rPr>
        <w:t xml:space="preserve">compared </w:t>
      </w:r>
      <w:r w:rsidR="00673668">
        <w:rPr>
          <w:rFonts w:cs="Arial"/>
        </w:rPr>
        <w:t>with handover, it won’t bring severe impact.</w:t>
      </w:r>
    </w:p>
    <w:p w14:paraId="3165BEEA" w14:textId="2D7CC81E" w:rsidR="00673668" w:rsidRPr="007E0D5E" w:rsidRDefault="00673668" w:rsidP="007E0D5E">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sidR="00A843D8">
        <w:rPr>
          <w:rFonts w:eastAsia="宋体"/>
          <w:b/>
          <w:bCs/>
          <w:kern w:val="2"/>
          <w:lang w:val="en-US" w:eastAsia="zh-CN"/>
        </w:rPr>
        <w:t>3</w:t>
      </w:r>
      <w:r w:rsidRPr="00A472FF">
        <w:rPr>
          <w:rFonts w:eastAsia="宋体"/>
          <w:b/>
          <w:bCs/>
          <w:color w:val="000000"/>
          <w:lang w:eastAsia="ja-JP"/>
        </w:rPr>
        <w:t xml:space="preserve">:  </w:t>
      </w:r>
      <w:r>
        <w:rPr>
          <w:rFonts w:eastAsia="宋体"/>
          <w:b/>
          <w:bCs/>
          <w:color w:val="000000"/>
          <w:lang w:eastAsia="zh-CN"/>
        </w:rPr>
        <w:t xml:space="preserve">The </w:t>
      </w:r>
      <w:r w:rsidR="00E7109B">
        <w:rPr>
          <w:rFonts w:eastAsia="宋体"/>
          <w:b/>
          <w:bCs/>
          <w:color w:val="000000"/>
          <w:lang w:eastAsia="zh-CN"/>
        </w:rPr>
        <w:t>accuracy</w:t>
      </w:r>
      <w:r>
        <w:rPr>
          <w:rFonts w:eastAsia="宋体"/>
          <w:b/>
          <w:bCs/>
          <w:color w:val="000000"/>
          <w:lang w:eastAsia="zh-CN"/>
        </w:rPr>
        <w:t xml:space="preserve"> </w:t>
      </w:r>
      <w:r>
        <w:rPr>
          <w:rFonts w:eastAsia="宋体"/>
          <w:b/>
          <w:bCs/>
          <w:color w:val="000000"/>
          <w:lang w:val="en-US" w:eastAsia="zh-CN"/>
        </w:rPr>
        <w:t xml:space="preserve">of </w:t>
      </w:r>
      <w:r w:rsidRPr="00A472FF">
        <w:rPr>
          <w:rFonts w:eastAsia="宋体"/>
          <w:b/>
          <w:bCs/>
          <w:color w:val="000000"/>
          <w:lang w:val="en-US" w:eastAsia="zh-CN"/>
        </w:rPr>
        <w:t>EPS/RAT Fallback and load distributio</w:t>
      </w:r>
      <w:r>
        <w:rPr>
          <w:rFonts w:eastAsia="宋体"/>
          <w:b/>
          <w:bCs/>
          <w:color w:val="000000"/>
          <w:lang w:val="en-US" w:eastAsia="zh-CN"/>
        </w:rPr>
        <w:t xml:space="preserve">n based on early measurement can be guaranteed from the </w:t>
      </w:r>
      <w:r w:rsidRPr="003E07D2">
        <w:rPr>
          <w:rFonts w:eastAsia="宋体"/>
          <w:b/>
          <w:bCs/>
          <w:color w:val="000000"/>
          <w:lang w:val="en-US" w:eastAsia="zh-CN"/>
        </w:rPr>
        <w:t>technical analysis perspective</w:t>
      </w:r>
      <w:r>
        <w:rPr>
          <w:rFonts w:eastAsia="宋体"/>
          <w:b/>
          <w:bCs/>
          <w:color w:val="000000"/>
          <w:lang w:val="en-US" w:eastAsia="zh-CN"/>
        </w:rPr>
        <w:t>.</w:t>
      </w:r>
    </w:p>
    <w:p w14:paraId="6057AF00" w14:textId="5F355CD2" w:rsidR="007E0D5E" w:rsidRDefault="00DE43CB" w:rsidP="003F4FAD">
      <w:pPr>
        <w:overflowPunct w:val="0"/>
        <w:autoSpaceDE w:val="0"/>
        <w:autoSpaceDN w:val="0"/>
        <w:adjustRightInd w:val="0"/>
        <w:spacing w:before="120" w:after="120" w:line="240" w:lineRule="auto"/>
        <w:ind w:left="1004" w:hangingChars="500" w:hanging="1004"/>
        <w:rPr>
          <w:rFonts w:eastAsia="宋体"/>
          <w:kern w:val="2"/>
          <w:lang w:val="en-US" w:eastAsia="zh-CN"/>
        </w:rPr>
      </w:pPr>
      <w:r w:rsidRPr="004B3EFE">
        <w:rPr>
          <w:rFonts w:eastAsia="宋体"/>
          <w:b/>
          <w:bCs/>
          <w:color w:val="000000"/>
          <w:lang w:eastAsia="ja-JP"/>
        </w:rPr>
        <w:t xml:space="preserve">Proposal </w:t>
      </w:r>
      <w:r w:rsidR="00077834">
        <w:rPr>
          <w:rFonts w:eastAsia="宋体"/>
          <w:b/>
          <w:bCs/>
          <w:color w:val="000000"/>
          <w:lang w:eastAsia="zh-CN"/>
        </w:rPr>
        <w:t>2</w:t>
      </w:r>
      <w:r w:rsidRPr="004B3EFE">
        <w:rPr>
          <w:rFonts w:eastAsia="宋体"/>
          <w:b/>
          <w:bCs/>
          <w:color w:val="000000"/>
          <w:lang w:eastAsia="ja-JP"/>
        </w:rPr>
        <w:t>:</w:t>
      </w:r>
      <w:r>
        <w:rPr>
          <w:rFonts w:eastAsia="宋体"/>
          <w:b/>
          <w:bCs/>
          <w:color w:val="000000"/>
          <w:lang w:eastAsia="ja-JP"/>
        </w:rPr>
        <w:t xml:space="preserve"> The a</w:t>
      </w:r>
      <w:r w:rsidRPr="00DE43CB">
        <w:rPr>
          <w:rFonts w:eastAsia="宋体"/>
          <w:b/>
          <w:bCs/>
          <w:color w:val="000000"/>
          <w:lang w:eastAsia="ja-JP"/>
        </w:rPr>
        <w:t>ccuracy requirements</w:t>
      </w:r>
      <w:r>
        <w:rPr>
          <w:rFonts w:eastAsia="宋体"/>
          <w:b/>
          <w:bCs/>
          <w:color w:val="000000"/>
          <w:lang w:eastAsia="ja-JP"/>
        </w:rPr>
        <w:t xml:space="preserve"> of early measurement for EPS Fallback </w:t>
      </w:r>
      <w:r w:rsidRPr="00DE43CB">
        <w:rPr>
          <w:rFonts w:eastAsia="宋体"/>
          <w:b/>
          <w:bCs/>
          <w:color w:val="000000"/>
          <w:lang w:eastAsia="ja-JP"/>
        </w:rPr>
        <w:t>can re-use R16 EMR requirements defined in RAN4</w:t>
      </w:r>
      <w:r>
        <w:rPr>
          <w:rFonts w:eastAsia="宋体" w:hint="eastAsia"/>
          <w:b/>
          <w:bCs/>
          <w:color w:val="000000"/>
          <w:lang w:eastAsia="zh-CN"/>
        </w:rPr>
        <w:t>.</w:t>
      </w:r>
    </w:p>
    <w:p w14:paraId="4C410170" w14:textId="636B1E6B" w:rsidR="007E0D5E" w:rsidRDefault="003524CB" w:rsidP="003E07D2">
      <w:pPr>
        <w:widowControl w:val="0"/>
        <w:spacing w:after="120" w:line="240" w:lineRule="auto"/>
        <w:jc w:val="both"/>
        <w:rPr>
          <w:rFonts w:eastAsia="等线"/>
          <w:b/>
          <w:bCs/>
          <w:szCs w:val="24"/>
          <w:u w:val="single"/>
          <w:lang w:val="en-US" w:eastAsia="zh-CN"/>
        </w:rPr>
      </w:pPr>
      <w:r w:rsidRPr="003F4FAD">
        <w:rPr>
          <w:rFonts w:eastAsia="等线"/>
          <w:b/>
          <w:bCs/>
          <w:szCs w:val="24"/>
          <w:u w:val="single"/>
          <w:lang w:val="en-US" w:eastAsia="zh-CN"/>
        </w:rPr>
        <w:t>Simulations results</w:t>
      </w:r>
      <w:r w:rsidR="00F82C3C">
        <w:rPr>
          <w:rFonts w:eastAsia="等线"/>
          <w:b/>
          <w:bCs/>
          <w:szCs w:val="24"/>
          <w:u w:val="single"/>
          <w:lang w:val="en-US" w:eastAsia="zh-CN"/>
        </w:rPr>
        <w:t xml:space="preserve"> on handover based on early measurement</w:t>
      </w:r>
    </w:p>
    <w:p w14:paraId="1C5A991F" w14:textId="52B6D4E3" w:rsidR="00DE2D2B" w:rsidRDefault="00B61C36" w:rsidP="003E07D2">
      <w:pPr>
        <w:widowControl w:val="0"/>
        <w:spacing w:after="120" w:line="240" w:lineRule="auto"/>
        <w:jc w:val="both"/>
        <w:rPr>
          <w:rFonts w:eastAsia="宋体"/>
          <w:kern w:val="2"/>
          <w:lang w:val="en-US" w:eastAsia="zh-CN"/>
        </w:rPr>
      </w:pPr>
      <w:r>
        <w:rPr>
          <w:rFonts w:eastAsia="宋体"/>
          <w:kern w:val="2"/>
          <w:lang w:val="en-US" w:eastAsia="zh-CN"/>
        </w:rPr>
        <w:t>To evaluate the performance of early measurement, we compare the measurement results and handover failure rate</w:t>
      </w:r>
      <w:r>
        <w:rPr>
          <w:rFonts w:eastAsia="宋体" w:hint="eastAsia"/>
          <w:kern w:val="2"/>
          <w:lang w:val="en-US" w:eastAsia="zh-CN"/>
        </w:rPr>
        <w:t xml:space="preserve"> </w:t>
      </w:r>
      <w:r w:rsidR="00DE2D2B">
        <w:rPr>
          <w:rFonts w:eastAsia="宋体" w:hint="eastAsia"/>
          <w:kern w:val="2"/>
          <w:lang w:val="en-US" w:eastAsia="zh-CN"/>
        </w:rPr>
        <w:t>o</w:t>
      </w:r>
      <w:r w:rsidR="00DE2D2B">
        <w:rPr>
          <w:rFonts w:eastAsia="宋体"/>
          <w:kern w:val="2"/>
          <w:lang w:val="en-US" w:eastAsia="zh-CN"/>
        </w:rPr>
        <w:t>f the following two cases:</w:t>
      </w:r>
    </w:p>
    <w:p w14:paraId="00B74831" w14:textId="44ECF67F" w:rsidR="00DE2D2B" w:rsidRDefault="00DE2D2B" w:rsidP="00DE2D2B">
      <w:pPr>
        <w:pStyle w:val="af1"/>
        <w:widowControl w:val="0"/>
        <w:numPr>
          <w:ilvl w:val="0"/>
          <w:numId w:val="17"/>
        </w:numPr>
        <w:spacing w:after="120" w:line="240" w:lineRule="auto"/>
        <w:ind w:firstLineChars="0"/>
        <w:jc w:val="both"/>
        <w:rPr>
          <w:rFonts w:eastAsia="宋体"/>
          <w:kern w:val="2"/>
          <w:lang w:val="en-US" w:eastAsia="zh-CN"/>
        </w:rPr>
      </w:pPr>
      <w:r w:rsidRPr="00DE2D2B">
        <w:rPr>
          <w:rFonts w:eastAsia="宋体"/>
          <w:b/>
          <w:bCs/>
          <w:kern w:val="2"/>
          <w:lang w:val="en-US" w:eastAsia="zh-CN"/>
        </w:rPr>
        <w:t xml:space="preserve">Case1: </w:t>
      </w:r>
      <w:r>
        <w:rPr>
          <w:rFonts w:eastAsia="宋体"/>
          <w:b/>
          <w:bCs/>
          <w:kern w:val="2"/>
          <w:lang w:val="en-US" w:eastAsia="zh-CN"/>
        </w:rPr>
        <w:t xml:space="preserve">the enhancement method: </w:t>
      </w:r>
      <w:r>
        <w:rPr>
          <w:rFonts w:eastAsia="宋体"/>
          <w:kern w:val="2"/>
          <w:lang w:val="en-US" w:eastAsia="zh-CN"/>
        </w:rPr>
        <w:t xml:space="preserve">UE performs EPS/RAT Fallback based on handover which according to the early measurement results in idle/inactive and UE doesn’t have the capability that performs measurement when </w:t>
      </w:r>
      <w:r w:rsidRPr="00DE2D2B">
        <w:rPr>
          <w:rFonts w:eastAsia="宋体"/>
          <w:kern w:val="2"/>
          <w:lang w:val="en-US" w:eastAsia="zh-CN"/>
        </w:rPr>
        <w:t>initiat</w:t>
      </w:r>
      <w:r>
        <w:rPr>
          <w:rFonts w:eastAsia="宋体"/>
          <w:kern w:val="2"/>
          <w:lang w:val="en-US" w:eastAsia="zh-CN"/>
        </w:rPr>
        <w:t>ing</w:t>
      </w:r>
      <w:r w:rsidRPr="00DE2D2B">
        <w:rPr>
          <w:rFonts w:eastAsia="宋体"/>
          <w:kern w:val="2"/>
          <w:lang w:val="en-US" w:eastAsia="zh-CN"/>
        </w:rPr>
        <w:t xml:space="preserve"> RACH</w:t>
      </w:r>
    </w:p>
    <w:p w14:paraId="44C903CF" w14:textId="5295C154" w:rsidR="00DE2D2B" w:rsidRPr="00DE2D2B" w:rsidRDefault="00DE2D2B" w:rsidP="00DE2D2B">
      <w:pPr>
        <w:pStyle w:val="af1"/>
        <w:widowControl w:val="0"/>
        <w:numPr>
          <w:ilvl w:val="0"/>
          <w:numId w:val="17"/>
        </w:numPr>
        <w:spacing w:after="120" w:line="240" w:lineRule="auto"/>
        <w:ind w:firstLineChars="0"/>
        <w:jc w:val="both"/>
        <w:rPr>
          <w:rFonts w:eastAsia="宋体"/>
          <w:kern w:val="2"/>
          <w:lang w:val="en-US" w:eastAsia="zh-CN"/>
        </w:rPr>
      </w:pPr>
      <w:r w:rsidRPr="00DE2D2B">
        <w:rPr>
          <w:rFonts w:eastAsia="宋体" w:hint="eastAsia"/>
          <w:b/>
          <w:bCs/>
          <w:kern w:val="2"/>
          <w:lang w:val="en-US" w:eastAsia="zh-CN"/>
        </w:rPr>
        <w:t>C</w:t>
      </w:r>
      <w:r w:rsidRPr="00DE2D2B">
        <w:rPr>
          <w:rFonts w:eastAsia="宋体"/>
          <w:b/>
          <w:bCs/>
          <w:kern w:val="2"/>
          <w:lang w:val="en-US" w:eastAsia="zh-CN"/>
        </w:rPr>
        <w:t xml:space="preserve">ase2: </w:t>
      </w:r>
      <w:r>
        <w:rPr>
          <w:rFonts w:eastAsia="宋体"/>
          <w:b/>
          <w:bCs/>
          <w:kern w:val="2"/>
          <w:lang w:val="en-US" w:eastAsia="zh-CN"/>
        </w:rPr>
        <w:t xml:space="preserve">legacy method: </w:t>
      </w:r>
      <w:r w:rsidRPr="00DE2D2B">
        <w:rPr>
          <w:rFonts w:eastAsia="宋体"/>
          <w:kern w:val="2"/>
          <w:lang w:val="en-US" w:eastAsia="zh-CN"/>
        </w:rPr>
        <w:t>UE performs EPS/RAT F</w:t>
      </w:r>
      <w:r w:rsidRPr="00DE2D2B">
        <w:rPr>
          <w:rFonts w:eastAsia="宋体" w:hint="eastAsia"/>
          <w:kern w:val="2"/>
          <w:lang w:val="en-US" w:eastAsia="zh-CN"/>
        </w:rPr>
        <w:t>allback</w:t>
      </w:r>
      <w:r w:rsidRPr="00DE2D2B">
        <w:rPr>
          <w:rFonts w:eastAsia="宋体"/>
          <w:kern w:val="2"/>
          <w:lang w:val="en-US" w:eastAsia="zh-CN"/>
        </w:rPr>
        <w:t xml:space="preserve"> based on the handover which according to the connected measurement results </w:t>
      </w:r>
      <w:r w:rsidRPr="00DE2D2B">
        <w:rPr>
          <w:rFonts w:eastAsia="宋体" w:hint="eastAsia"/>
          <w:kern w:val="2"/>
          <w:lang w:val="en-US" w:eastAsia="zh-CN"/>
        </w:rPr>
        <w:t>in</w:t>
      </w:r>
      <w:r w:rsidRPr="00DE2D2B">
        <w:rPr>
          <w:rFonts w:eastAsia="宋体"/>
          <w:kern w:val="2"/>
          <w:lang w:val="en-US" w:eastAsia="zh-CN"/>
        </w:rPr>
        <w:t xml:space="preserve"> </w:t>
      </w:r>
      <w:r w:rsidRPr="00DE2D2B">
        <w:rPr>
          <w:rFonts w:eastAsia="宋体" w:hint="eastAsia"/>
          <w:kern w:val="2"/>
          <w:lang w:val="en-US" w:eastAsia="zh-CN"/>
        </w:rPr>
        <w:t>connected.</w:t>
      </w:r>
    </w:p>
    <w:p w14:paraId="0A0E788B" w14:textId="4B0EC909" w:rsidR="0072591F" w:rsidRDefault="0072591F" w:rsidP="003E07D2">
      <w:pPr>
        <w:widowControl w:val="0"/>
        <w:spacing w:after="120" w:line="240" w:lineRule="auto"/>
        <w:jc w:val="both"/>
        <w:rPr>
          <w:rFonts w:eastAsia="等线"/>
          <w:b/>
          <w:bCs/>
          <w:szCs w:val="24"/>
          <w:u w:val="single"/>
          <w:lang w:val="en-US" w:eastAsia="zh-CN"/>
        </w:rPr>
      </w:pPr>
      <w:r w:rsidRPr="003E07D2">
        <w:rPr>
          <w:rFonts w:eastAsia="宋体"/>
          <w:szCs w:val="24"/>
          <w:lang w:val="en-US" w:eastAsia="zh-CN"/>
        </w:rPr>
        <w:t xml:space="preserve">The simulation parameters are given in </w:t>
      </w:r>
      <w:r w:rsidRPr="003E07D2">
        <w:rPr>
          <w:rFonts w:eastAsia="宋体"/>
          <w:b/>
          <w:szCs w:val="24"/>
          <w:lang w:val="en-US" w:eastAsia="zh-CN"/>
        </w:rPr>
        <w:t>Table 1</w:t>
      </w:r>
      <w:r w:rsidRPr="003E07D2">
        <w:rPr>
          <w:rFonts w:eastAsia="宋体"/>
          <w:szCs w:val="24"/>
          <w:lang w:val="en-US" w:eastAsia="zh-CN"/>
        </w:rPr>
        <w:t>.</w:t>
      </w:r>
    </w:p>
    <w:p w14:paraId="64860600" w14:textId="3FC2CC40" w:rsidR="0072591F" w:rsidRPr="003F4FAD" w:rsidRDefault="0072591F" w:rsidP="003F4FAD">
      <w:pPr>
        <w:keepNext/>
        <w:keepLines/>
        <w:spacing w:beforeLines="50" w:before="120" w:after="120" w:line="240" w:lineRule="auto"/>
        <w:jc w:val="center"/>
        <w:rPr>
          <w:rFonts w:eastAsia="MS Mincho"/>
          <w:b/>
          <w:szCs w:val="24"/>
          <w:lang w:val="en-US"/>
        </w:rPr>
      </w:pPr>
      <w:r w:rsidRPr="003E07D2">
        <w:rPr>
          <w:rFonts w:eastAsia="MS Mincho"/>
          <w:b/>
          <w:szCs w:val="24"/>
          <w:lang w:val="en-US"/>
        </w:rPr>
        <w:t>Table 1 Simulation Assumptions for early measurement for EPS/RAT Fallback</w:t>
      </w:r>
    </w:p>
    <w:tbl>
      <w:tblPr>
        <w:tblW w:w="9451" w:type="dxa"/>
        <w:tblCellMar>
          <w:left w:w="0" w:type="dxa"/>
          <w:right w:w="0" w:type="dxa"/>
        </w:tblCellMar>
        <w:tblLook w:val="04A0" w:firstRow="1" w:lastRow="0" w:firstColumn="1" w:lastColumn="0" w:noHBand="0" w:noVBand="1"/>
      </w:tblPr>
      <w:tblGrid>
        <w:gridCol w:w="2223"/>
        <w:gridCol w:w="7228"/>
      </w:tblGrid>
      <w:tr w:rsidR="0072591F" w:rsidRPr="0072591F" w14:paraId="107F08B0"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30F5DE1C" w14:textId="77777777" w:rsidR="0072591F" w:rsidRPr="0072591F" w:rsidRDefault="0072591F" w:rsidP="0072591F">
            <w:pPr>
              <w:widowControl w:val="0"/>
              <w:spacing w:after="0" w:line="240" w:lineRule="auto"/>
              <w:jc w:val="both"/>
              <w:rPr>
                <w:rFonts w:eastAsia="宋体"/>
                <w:b/>
                <w:bCs/>
                <w:kern w:val="2"/>
                <w:sz w:val="18"/>
                <w:szCs w:val="18"/>
                <w:lang w:val="en-US" w:eastAsia="ja-JP"/>
              </w:rPr>
            </w:pPr>
            <w:r w:rsidRPr="0072591F">
              <w:rPr>
                <w:rFonts w:eastAsia="宋体"/>
                <w:b/>
                <w:bCs/>
                <w:kern w:val="2"/>
                <w:sz w:val="18"/>
                <w:szCs w:val="18"/>
                <w:lang w:val="en-US"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6356B588" w14:textId="77777777" w:rsidR="0072591F" w:rsidRPr="0072591F" w:rsidRDefault="0072591F" w:rsidP="0072591F">
            <w:pPr>
              <w:widowControl w:val="0"/>
              <w:spacing w:after="0" w:line="240" w:lineRule="auto"/>
              <w:jc w:val="both"/>
              <w:rPr>
                <w:rFonts w:eastAsia="宋体"/>
                <w:b/>
                <w:bCs/>
                <w:kern w:val="2"/>
                <w:sz w:val="18"/>
                <w:szCs w:val="18"/>
                <w:lang w:val="en-US" w:eastAsia="ja-JP"/>
              </w:rPr>
            </w:pPr>
            <w:r w:rsidRPr="0072591F">
              <w:rPr>
                <w:rFonts w:eastAsia="宋体"/>
                <w:b/>
                <w:bCs/>
                <w:kern w:val="2"/>
                <w:sz w:val="18"/>
                <w:szCs w:val="18"/>
                <w:lang w:val="en-US" w:eastAsia="ja-JP"/>
              </w:rPr>
              <w:t>Values or assumptions</w:t>
            </w:r>
          </w:p>
        </w:tc>
      </w:tr>
      <w:tr w:rsidR="0072591F" w:rsidRPr="0072591F" w14:paraId="0B2C1E55"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7CF916" w14:textId="77777777" w:rsidR="0072591F" w:rsidRPr="0072591F" w:rsidRDefault="0072591F" w:rsidP="0072591F">
            <w:pPr>
              <w:widowControl w:val="0"/>
              <w:spacing w:after="0" w:line="240" w:lineRule="auto"/>
              <w:jc w:val="both"/>
              <w:rPr>
                <w:rFonts w:eastAsia="宋体"/>
                <w:b/>
                <w:kern w:val="2"/>
                <w:sz w:val="18"/>
                <w:szCs w:val="18"/>
                <w:lang w:val="en-US" w:eastAsia="ja-JP"/>
              </w:rPr>
            </w:pPr>
            <w:r w:rsidRPr="0072591F">
              <w:rPr>
                <w:rFonts w:eastAsia="宋体"/>
                <w:b/>
                <w:kern w:val="2"/>
                <w:sz w:val="18"/>
                <w:szCs w:val="18"/>
                <w:lang w:val="en-US"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96CC730" w14:textId="77777777" w:rsidR="0072591F" w:rsidRPr="0072591F" w:rsidRDefault="0072591F" w:rsidP="0072591F">
            <w:pPr>
              <w:widowControl w:val="0"/>
              <w:spacing w:after="0" w:line="240" w:lineRule="auto"/>
              <w:jc w:val="both"/>
              <w:rPr>
                <w:rFonts w:eastAsia="宋体"/>
                <w:kern w:val="2"/>
                <w:sz w:val="18"/>
                <w:szCs w:val="18"/>
                <w:lang w:val="en-US" w:eastAsia="ja-JP"/>
              </w:rPr>
            </w:pPr>
            <w:r w:rsidRPr="0072591F">
              <w:rPr>
                <w:rFonts w:eastAsia="宋体" w:hint="eastAsia"/>
                <w:kern w:val="2"/>
                <w:sz w:val="18"/>
                <w:szCs w:val="18"/>
                <w:lang w:val="en-US" w:eastAsia="zh-CN"/>
              </w:rPr>
              <w:t>NR</w:t>
            </w:r>
            <w:r w:rsidRPr="0072591F">
              <w:rPr>
                <w:rFonts w:eastAsia="宋体" w:hint="eastAsia"/>
                <w:kern w:val="2"/>
                <w:sz w:val="18"/>
                <w:szCs w:val="18"/>
                <w:lang w:val="en-US" w:eastAsia="zh-CN"/>
              </w:rPr>
              <w:t>：</w:t>
            </w:r>
            <w:r w:rsidRPr="0072591F">
              <w:rPr>
                <w:rFonts w:eastAsia="宋体" w:hint="eastAsia"/>
                <w:kern w:val="2"/>
                <w:sz w:val="18"/>
                <w:szCs w:val="18"/>
                <w:lang w:val="en-US" w:eastAsia="zh-CN"/>
              </w:rPr>
              <w:t>4</w:t>
            </w:r>
            <w:r w:rsidRPr="0072591F">
              <w:rPr>
                <w:rFonts w:eastAsia="宋体"/>
                <w:kern w:val="2"/>
                <w:sz w:val="18"/>
                <w:szCs w:val="18"/>
                <w:lang w:val="en-US" w:eastAsia="ja-JP"/>
              </w:rPr>
              <w:t xml:space="preserve"> GHz</w:t>
            </w:r>
          </w:p>
          <w:p w14:paraId="5D226290" w14:textId="77777777" w:rsidR="0072591F" w:rsidRPr="0072591F" w:rsidRDefault="0072591F" w:rsidP="0072591F">
            <w:pPr>
              <w:widowControl w:val="0"/>
              <w:spacing w:after="0" w:line="240" w:lineRule="auto"/>
              <w:jc w:val="both"/>
              <w:rPr>
                <w:rFonts w:eastAsia="宋体"/>
                <w:kern w:val="2"/>
                <w:sz w:val="18"/>
                <w:szCs w:val="18"/>
                <w:lang w:val="en-US" w:eastAsia="ja-JP"/>
              </w:rPr>
            </w:pPr>
            <w:r w:rsidRPr="0072591F">
              <w:rPr>
                <w:rFonts w:eastAsia="宋体" w:hint="eastAsia"/>
                <w:kern w:val="2"/>
                <w:sz w:val="18"/>
                <w:szCs w:val="18"/>
                <w:lang w:val="en-US" w:eastAsia="zh-CN"/>
              </w:rPr>
              <w:t>LTE</w:t>
            </w:r>
            <w:r w:rsidRPr="0072591F">
              <w:rPr>
                <w:rFonts w:eastAsia="宋体" w:hint="eastAsia"/>
                <w:kern w:val="2"/>
                <w:sz w:val="18"/>
                <w:szCs w:val="18"/>
                <w:lang w:val="en-US" w:eastAsia="zh-CN"/>
              </w:rPr>
              <w:t>：</w:t>
            </w:r>
            <w:r w:rsidRPr="0072591F">
              <w:rPr>
                <w:rFonts w:eastAsia="宋体" w:hint="eastAsia"/>
                <w:kern w:val="2"/>
                <w:sz w:val="18"/>
                <w:szCs w:val="18"/>
                <w:lang w:val="en-US" w:eastAsia="zh-CN"/>
              </w:rPr>
              <w:t>2</w:t>
            </w:r>
            <w:r w:rsidRPr="0072591F">
              <w:rPr>
                <w:rFonts w:eastAsia="宋体"/>
                <w:kern w:val="2"/>
                <w:sz w:val="18"/>
                <w:szCs w:val="18"/>
                <w:lang w:val="en-US" w:eastAsia="zh-CN"/>
              </w:rPr>
              <w:t xml:space="preserve"> </w:t>
            </w:r>
            <w:r w:rsidRPr="0072591F">
              <w:rPr>
                <w:rFonts w:eastAsia="宋体" w:hint="eastAsia"/>
                <w:kern w:val="2"/>
                <w:sz w:val="18"/>
                <w:szCs w:val="18"/>
                <w:lang w:val="en-US" w:eastAsia="zh-CN"/>
              </w:rPr>
              <w:t>G</w:t>
            </w:r>
            <w:r w:rsidRPr="0072591F">
              <w:rPr>
                <w:rFonts w:eastAsia="宋体"/>
                <w:kern w:val="2"/>
                <w:sz w:val="18"/>
                <w:szCs w:val="18"/>
                <w:lang w:val="en-US" w:eastAsia="ja-JP"/>
              </w:rPr>
              <w:t>Hz</w:t>
            </w:r>
          </w:p>
        </w:tc>
      </w:tr>
      <w:tr w:rsidR="0072591F" w:rsidRPr="0072591F" w14:paraId="50C99861"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6946B8F"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TRP Number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6EF2E21" w14:textId="77777777" w:rsidR="0072591F" w:rsidRPr="0072591F" w:rsidRDefault="0072591F" w:rsidP="0072591F">
            <w:pPr>
              <w:widowControl w:val="0"/>
              <w:spacing w:after="0" w:line="240" w:lineRule="auto"/>
              <w:jc w:val="both"/>
              <w:rPr>
                <w:rFonts w:eastAsia="宋体"/>
                <w:kern w:val="2"/>
                <w:sz w:val="18"/>
                <w:szCs w:val="18"/>
                <w:lang w:val="en-US" w:eastAsia="ja-JP"/>
              </w:rPr>
            </w:pPr>
            <w:r w:rsidRPr="0072591F">
              <w:rPr>
                <w:rFonts w:eastAsia="宋体"/>
                <w:kern w:val="2"/>
                <w:sz w:val="18"/>
                <w:szCs w:val="18"/>
                <w:lang w:val="en-US" w:eastAsia="ja-JP"/>
              </w:rPr>
              <w:t>Both LTE and NR</w:t>
            </w:r>
            <w:r w:rsidRPr="0072591F">
              <w:rPr>
                <w:rFonts w:eastAsia="宋体" w:hint="eastAsia"/>
                <w:kern w:val="2"/>
                <w:sz w:val="18"/>
                <w:szCs w:val="18"/>
                <w:lang w:val="en-US" w:eastAsia="zh-CN"/>
              </w:rPr>
              <w:t>：</w:t>
            </w:r>
            <w:r w:rsidRPr="0072591F">
              <w:rPr>
                <w:rFonts w:eastAsia="宋体"/>
                <w:kern w:val="2"/>
                <w:sz w:val="18"/>
                <w:szCs w:val="18"/>
                <w:lang w:val="en-US" w:eastAsia="ja-JP"/>
              </w:rPr>
              <w:t>7 sites, 3 sector per site</w:t>
            </w:r>
          </w:p>
        </w:tc>
      </w:tr>
      <w:tr w:rsidR="0072591F" w:rsidRPr="0072591F" w14:paraId="2A00B1C6"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0E7ACC2"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DB816B" w14:textId="77777777" w:rsidR="0072591F" w:rsidRPr="0072591F" w:rsidRDefault="0072591F" w:rsidP="0072591F">
            <w:pPr>
              <w:widowControl w:val="0"/>
              <w:spacing w:after="0" w:line="240" w:lineRule="auto"/>
              <w:jc w:val="both"/>
              <w:rPr>
                <w:rFonts w:eastAsia="宋体"/>
                <w:kern w:val="2"/>
                <w:sz w:val="18"/>
                <w:szCs w:val="18"/>
                <w:lang w:val="en-US" w:eastAsia="ja-JP"/>
              </w:rPr>
            </w:pPr>
            <w:r w:rsidRPr="0072591F">
              <w:rPr>
                <w:rFonts w:eastAsia="宋体"/>
                <w:kern w:val="2"/>
                <w:sz w:val="18"/>
                <w:szCs w:val="18"/>
                <w:lang w:val="en-US" w:eastAsia="ja-JP"/>
              </w:rPr>
              <w:t>Both LTE and NR</w:t>
            </w:r>
            <w:r w:rsidRPr="0072591F">
              <w:rPr>
                <w:rFonts w:eastAsia="宋体" w:hint="eastAsia"/>
                <w:kern w:val="2"/>
                <w:sz w:val="18"/>
                <w:szCs w:val="18"/>
                <w:lang w:val="en-US" w:eastAsia="zh-CN"/>
              </w:rPr>
              <w:t>：</w:t>
            </w:r>
            <w:r w:rsidRPr="0072591F">
              <w:rPr>
                <w:rFonts w:eastAsia="宋体"/>
                <w:kern w:val="2"/>
                <w:sz w:val="18"/>
                <w:szCs w:val="18"/>
                <w:lang w:val="en-US" w:eastAsia="zh-CN"/>
              </w:rPr>
              <w:t>2</w:t>
            </w:r>
            <w:r w:rsidRPr="0072591F">
              <w:rPr>
                <w:rFonts w:eastAsia="宋体"/>
                <w:kern w:val="2"/>
                <w:sz w:val="18"/>
                <w:szCs w:val="18"/>
                <w:lang w:val="en-US" w:eastAsia="ja-JP"/>
              </w:rPr>
              <w:t>0MHz</w:t>
            </w:r>
          </w:p>
        </w:tc>
      </w:tr>
      <w:tr w:rsidR="0072591F" w:rsidRPr="0072591F" w14:paraId="6386E483"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7B0D2D7"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Subcarrier Spacing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595811C" w14:textId="77777777" w:rsidR="0072591F" w:rsidRPr="0072591F" w:rsidRDefault="0072591F" w:rsidP="0072591F">
            <w:pPr>
              <w:widowControl w:val="0"/>
              <w:spacing w:after="0" w:line="240" w:lineRule="auto"/>
              <w:jc w:val="both"/>
              <w:rPr>
                <w:rFonts w:eastAsia="宋体"/>
                <w:kern w:val="2"/>
                <w:sz w:val="18"/>
                <w:szCs w:val="18"/>
                <w:lang w:val="en-US" w:eastAsia="ja-JP"/>
              </w:rPr>
            </w:pPr>
            <w:r w:rsidRPr="0072591F">
              <w:rPr>
                <w:rFonts w:eastAsia="宋体" w:hint="eastAsia"/>
                <w:kern w:val="2"/>
                <w:sz w:val="18"/>
                <w:szCs w:val="18"/>
                <w:lang w:val="en-US" w:eastAsia="zh-CN"/>
              </w:rPr>
              <w:t>15</w:t>
            </w:r>
            <w:r w:rsidRPr="0072591F">
              <w:rPr>
                <w:rFonts w:eastAsia="宋体"/>
                <w:kern w:val="2"/>
                <w:sz w:val="18"/>
                <w:szCs w:val="18"/>
                <w:lang w:val="en-US" w:eastAsia="ja-JP"/>
              </w:rPr>
              <w:t>kHz</w:t>
            </w:r>
          </w:p>
        </w:tc>
      </w:tr>
      <w:tr w:rsidR="0072591F" w:rsidRPr="0072591F" w14:paraId="1970547F"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F97185" w14:textId="77777777" w:rsidR="0072591F" w:rsidRPr="0072591F" w:rsidRDefault="0072591F" w:rsidP="0072591F">
            <w:pPr>
              <w:widowControl w:val="0"/>
              <w:spacing w:after="0" w:line="240" w:lineRule="auto"/>
              <w:jc w:val="both"/>
              <w:rPr>
                <w:rFonts w:eastAsia="宋体"/>
                <w:b/>
                <w:kern w:val="2"/>
                <w:sz w:val="18"/>
                <w:szCs w:val="18"/>
                <w:lang w:val="en-US" w:eastAsia="ja-JP"/>
              </w:rPr>
            </w:pPr>
            <w:r w:rsidRPr="0072591F">
              <w:rPr>
                <w:rFonts w:eastAsia="宋体"/>
                <w:b/>
                <w:kern w:val="2"/>
                <w:sz w:val="18"/>
                <w:szCs w:val="18"/>
                <w:lang w:val="en-US"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484E5CB" w14:textId="77777777" w:rsidR="0072591F" w:rsidRPr="0072591F" w:rsidRDefault="0072591F" w:rsidP="0072591F">
            <w:pPr>
              <w:widowControl w:val="0"/>
              <w:spacing w:after="0" w:line="240" w:lineRule="auto"/>
              <w:jc w:val="both"/>
              <w:rPr>
                <w:rFonts w:eastAsia="宋体"/>
                <w:kern w:val="2"/>
                <w:sz w:val="18"/>
                <w:szCs w:val="18"/>
                <w:lang w:val="en-US" w:eastAsia="ja-JP"/>
              </w:rPr>
            </w:pPr>
            <w:r w:rsidRPr="0072591F">
              <w:rPr>
                <w:rFonts w:eastAsia="宋体"/>
                <w:kern w:val="2"/>
                <w:sz w:val="18"/>
                <w:szCs w:val="18"/>
                <w:lang w:val="en-US" w:eastAsia="ja-JP"/>
              </w:rPr>
              <w:t>3D-Uma in TR38.901</w:t>
            </w:r>
          </w:p>
        </w:tc>
      </w:tr>
      <w:tr w:rsidR="0072591F" w:rsidRPr="0072591F" w14:paraId="1B043046"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664503" w14:textId="77777777" w:rsidR="0072591F" w:rsidRPr="0072591F" w:rsidRDefault="0072591F" w:rsidP="0072591F">
            <w:pPr>
              <w:widowControl w:val="0"/>
              <w:spacing w:after="0" w:line="240" w:lineRule="auto"/>
              <w:jc w:val="both"/>
              <w:rPr>
                <w:rFonts w:eastAsia="宋体"/>
                <w:b/>
                <w:kern w:val="2"/>
                <w:sz w:val="18"/>
                <w:szCs w:val="18"/>
                <w:lang w:val="en-US" w:eastAsia="ja-JP"/>
              </w:rPr>
            </w:pPr>
            <w:r w:rsidRPr="0072591F">
              <w:rPr>
                <w:rFonts w:eastAsia="宋体"/>
                <w:b/>
                <w:kern w:val="2"/>
                <w:sz w:val="18"/>
                <w:szCs w:val="18"/>
                <w:lang w:val="en-US" w:eastAsia="zh-CN"/>
              </w:rPr>
              <w:t>BS</w:t>
            </w:r>
            <w:r w:rsidRPr="0072591F">
              <w:rPr>
                <w:rFonts w:eastAsia="宋体"/>
                <w:b/>
                <w:kern w:val="2"/>
                <w:sz w:val="18"/>
                <w:szCs w:val="18"/>
                <w:lang w:val="en-US" w:eastAsia="ja-JP"/>
              </w:rPr>
              <w:t xml:space="preserve"> antenna element radiation pattern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F723265"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Antenna_pattern_dir_bs_3sector</w:t>
            </w:r>
          </w:p>
        </w:tc>
      </w:tr>
      <w:tr w:rsidR="0072591F" w:rsidRPr="0072591F" w14:paraId="6A34F69D"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ABCB045" w14:textId="77777777" w:rsidR="0072591F" w:rsidRPr="0072591F" w:rsidRDefault="0072591F" w:rsidP="0072591F">
            <w:pPr>
              <w:widowControl w:val="0"/>
              <w:spacing w:after="0" w:line="240" w:lineRule="auto"/>
              <w:jc w:val="both"/>
              <w:rPr>
                <w:rFonts w:eastAsia="宋体"/>
                <w:b/>
                <w:kern w:val="2"/>
                <w:sz w:val="18"/>
                <w:szCs w:val="18"/>
                <w:lang w:val="en-US" w:eastAsia="ja-JP"/>
              </w:rPr>
            </w:pPr>
            <w:r w:rsidRPr="0072591F">
              <w:rPr>
                <w:rFonts w:eastAsia="宋体"/>
                <w:b/>
                <w:kern w:val="2"/>
                <w:sz w:val="18"/>
                <w:szCs w:val="18"/>
                <w:lang w:val="en-US" w:eastAsia="zh-CN"/>
              </w:rPr>
              <w:t>UE</w:t>
            </w:r>
            <w:r w:rsidRPr="0072591F">
              <w:rPr>
                <w:rFonts w:eastAsia="宋体"/>
                <w:b/>
                <w:kern w:val="2"/>
                <w:sz w:val="18"/>
                <w:szCs w:val="18"/>
                <w:lang w:val="en-US" w:eastAsia="ja-JP"/>
              </w:rPr>
              <w:t xml:space="preserve"> antenna element </w:t>
            </w:r>
            <w:r w:rsidRPr="0072591F">
              <w:rPr>
                <w:rFonts w:eastAsia="宋体"/>
                <w:b/>
                <w:kern w:val="2"/>
                <w:sz w:val="18"/>
                <w:szCs w:val="18"/>
                <w:lang w:val="en-US" w:eastAsia="ja-JP"/>
              </w:rPr>
              <w:lastRenderedPageBreak/>
              <w:t>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03C2FB72"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lastRenderedPageBreak/>
              <w:t>Omnidirectional</w:t>
            </w:r>
          </w:p>
        </w:tc>
      </w:tr>
      <w:tr w:rsidR="0072591F" w:rsidRPr="0072591F" w14:paraId="13BADF9C"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CE5D9B4" w14:textId="77777777" w:rsidR="0072591F" w:rsidRPr="0072591F" w:rsidRDefault="0072591F" w:rsidP="0072591F">
            <w:pPr>
              <w:widowControl w:val="0"/>
              <w:spacing w:after="0" w:line="240" w:lineRule="auto"/>
              <w:jc w:val="both"/>
              <w:rPr>
                <w:rFonts w:eastAsia="宋体"/>
                <w:kern w:val="2"/>
                <w:lang w:val="en-US" w:eastAsia="zh-CN"/>
              </w:rPr>
            </w:pPr>
            <w:r w:rsidRPr="0072591F">
              <w:rPr>
                <w:rFonts w:eastAsia="宋体"/>
                <w:b/>
                <w:kern w:val="2"/>
                <w:sz w:val="18"/>
                <w:szCs w:val="18"/>
                <w:lang w:val="en-US"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14:paraId="68DD7ABF" w14:textId="77777777" w:rsidR="0072591F" w:rsidRPr="0072591F" w:rsidRDefault="0072591F" w:rsidP="0072591F">
            <w:pPr>
              <w:spacing w:after="0" w:line="240" w:lineRule="auto"/>
              <w:rPr>
                <w:rFonts w:eastAsia="宋体"/>
                <w:lang w:val="en-US" w:eastAsia="zh-CN"/>
              </w:rPr>
            </w:pPr>
            <w:r w:rsidRPr="0072591F">
              <w:rPr>
                <w:rFonts w:eastAsia="宋体"/>
                <w:lang w:val="en-US" w:eastAsia="zh-CN"/>
              </w:rPr>
              <w:t>200m</w:t>
            </w:r>
          </w:p>
        </w:tc>
      </w:tr>
      <w:tr w:rsidR="0072591F" w:rsidRPr="0072591F" w14:paraId="617BBAE3"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3211E92"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89E71AD"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44dBm</w:t>
            </w:r>
          </w:p>
        </w:tc>
      </w:tr>
      <w:tr w:rsidR="0072591F" w:rsidRPr="0072591F" w14:paraId="3925A87F"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2BD7A6B"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BS 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1A0E408D"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w:t>
            </w:r>
            <w:proofErr w:type="gramStart"/>
            <w:r w:rsidRPr="0072591F">
              <w:rPr>
                <w:rFonts w:eastAsia="宋体"/>
                <w:kern w:val="2"/>
                <w:sz w:val="18"/>
                <w:szCs w:val="18"/>
                <w:lang w:val="en-US" w:eastAsia="zh-CN"/>
              </w:rPr>
              <w:t>M,N</w:t>
            </w:r>
            <w:proofErr w:type="gramEnd"/>
            <w:r w:rsidRPr="0072591F">
              <w:rPr>
                <w:rFonts w:eastAsia="宋体"/>
                <w:kern w:val="2"/>
                <w:sz w:val="18"/>
                <w:szCs w:val="18"/>
                <w:lang w:val="en-US" w:eastAsia="zh-CN"/>
              </w:rPr>
              <w:t>,P,Mg,Ng;Mp,Np) = (1,2,2,1,1;1,2)</w:t>
            </w:r>
          </w:p>
          <w:p w14:paraId="2FCF275B"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w:t>
            </w:r>
            <w:proofErr w:type="gramStart"/>
            <w:r w:rsidRPr="0072591F">
              <w:rPr>
                <w:rFonts w:eastAsia="宋体"/>
                <w:kern w:val="2"/>
                <w:sz w:val="18"/>
                <w:szCs w:val="18"/>
                <w:lang w:val="en-US" w:eastAsia="zh-CN"/>
              </w:rPr>
              <w:t>dH,dV</w:t>
            </w:r>
            <w:proofErr w:type="gramEnd"/>
            <w:r w:rsidRPr="0072591F">
              <w:rPr>
                <w:rFonts w:eastAsia="宋体"/>
                <w:kern w:val="2"/>
                <w:sz w:val="18"/>
                <w:szCs w:val="18"/>
                <w:lang w:val="en-US" w:eastAsia="zh-CN"/>
              </w:rPr>
              <w:t xml:space="preserve">) = (0.5, 0.5)λ </w:t>
            </w:r>
          </w:p>
        </w:tc>
      </w:tr>
      <w:tr w:rsidR="0072591F" w:rsidRPr="0072591F" w14:paraId="2409B4CB"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BDF330" w14:textId="77777777" w:rsidR="0072591F" w:rsidRPr="0072591F" w:rsidRDefault="0072591F" w:rsidP="0072591F">
            <w:pPr>
              <w:widowControl w:val="0"/>
              <w:spacing w:after="0" w:line="240" w:lineRule="auto"/>
              <w:jc w:val="both"/>
              <w:rPr>
                <w:rFonts w:eastAsia="宋体"/>
                <w:b/>
                <w:kern w:val="2"/>
                <w:sz w:val="18"/>
                <w:szCs w:val="18"/>
                <w:lang w:val="en-US" w:eastAsia="ja-JP"/>
              </w:rPr>
            </w:pPr>
            <w:r w:rsidRPr="0072591F">
              <w:rPr>
                <w:rFonts w:eastAsia="宋体"/>
                <w:b/>
                <w:kern w:val="2"/>
                <w:sz w:val="18"/>
                <w:szCs w:val="18"/>
                <w:lang w:val="en-US"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6277D96" w14:textId="77777777" w:rsidR="0072591F" w:rsidRPr="003F4FAD" w:rsidRDefault="0072591F" w:rsidP="003F4FAD">
            <w:pPr>
              <w:widowControl w:val="0"/>
              <w:spacing w:after="0" w:line="240" w:lineRule="auto"/>
              <w:jc w:val="both"/>
              <w:rPr>
                <w:rFonts w:eastAsia="宋体"/>
                <w:kern w:val="2"/>
                <w:sz w:val="18"/>
                <w:szCs w:val="18"/>
                <w:lang w:val="en-US" w:eastAsia="zh-CN"/>
              </w:rPr>
            </w:pPr>
            <w:r w:rsidRPr="003F4FAD">
              <w:rPr>
                <w:rFonts w:eastAsia="宋体"/>
                <w:kern w:val="2"/>
                <w:sz w:val="18"/>
                <w:szCs w:val="18"/>
                <w:lang w:val="en-US" w:eastAsia="zh-CN"/>
              </w:rPr>
              <w:t xml:space="preserve">azimuth 0 degree; mechanic downtilt: 15 </w:t>
            </w:r>
            <w:proofErr w:type="gramStart"/>
            <w:r w:rsidRPr="003F4FAD">
              <w:rPr>
                <w:rFonts w:eastAsia="宋体"/>
                <w:kern w:val="2"/>
                <w:sz w:val="18"/>
                <w:szCs w:val="18"/>
                <w:lang w:val="en-US" w:eastAsia="zh-CN"/>
              </w:rPr>
              <w:t>degree</w:t>
            </w:r>
            <w:proofErr w:type="gramEnd"/>
          </w:p>
        </w:tc>
      </w:tr>
      <w:tr w:rsidR="0072591F" w:rsidRPr="0072591F" w14:paraId="50F52C07"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369864C"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251CE14"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w:t>
            </w:r>
            <w:proofErr w:type="gramStart"/>
            <w:r w:rsidRPr="0072591F">
              <w:rPr>
                <w:rFonts w:eastAsia="宋体"/>
                <w:kern w:val="2"/>
                <w:sz w:val="18"/>
                <w:szCs w:val="18"/>
                <w:lang w:val="en-US" w:eastAsia="zh-CN"/>
              </w:rPr>
              <w:t>M,N</w:t>
            </w:r>
            <w:proofErr w:type="gramEnd"/>
            <w:r w:rsidRPr="0072591F">
              <w:rPr>
                <w:rFonts w:eastAsia="宋体"/>
                <w:kern w:val="2"/>
                <w:sz w:val="18"/>
                <w:szCs w:val="18"/>
                <w:lang w:val="en-US" w:eastAsia="zh-CN"/>
              </w:rPr>
              <w:t>,P,Mg,Ng) = (1,1,2,1,1;1,1)</w:t>
            </w:r>
          </w:p>
          <w:p w14:paraId="375B9F25"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The polarization angles are 0 and 90</w:t>
            </w:r>
          </w:p>
        </w:tc>
      </w:tr>
      <w:tr w:rsidR="0072591F" w:rsidRPr="0072591F" w14:paraId="2AAEEF25"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8A6DD5C"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BS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648703F0"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25m</w:t>
            </w:r>
          </w:p>
        </w:tc>
      </w:tr>
      <w:tr w:rsidR="0072591F" w:rsidRPr="0072591F" w14:paraId="1BF3FF01"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41939EF"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6D030FC"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Same as 3D-Uma in TR38.901</w:t>
            </w:r>
          </w:p>
        </w:tc>
      </w:tr>
      <w:tr w:rsidR="0072591F" w:rsidRPr="0072591F" w14:paraId="3FC3AFAE"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A8A7977"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D62BB99"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5dB</w:t>
            </w:r>
          </w:p>
        </w:tc>
      </w:tr>
      <w:tr w:rsidR="0072591F" w:rsidRPr="0072591F" w14:paraId="3DB3F976"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1376A8B"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55FF4983"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7dB</w:t>
            </w:r>
          </w:p>
        </w:tc>
      </w:tr>
      <w:tr w:rsidR="0072591F" w:rsidRPr="0072591F" w14:paraId="18C6AD30"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75F9A9"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b/>
                <w:kern w:val="2"/>
                <w:sz w:val="18"/>
                <w:szCs w:val="18"/>
                <w:lang w:val="en-US"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4F7A16A"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100% Outdoor in cars:</w:t>
            </w:r>
          </w:p>
          <w:p w14:paraId="7AF80AE3" w14:textId="77777777"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 xml:space="preserve">100 users per TRP </w:t>
            </w:r>
          </w:p>
        </w:tc>
      </w:tr>
      <w:tr w:rsidR="0072591F" w:rsidRPr="0072591F" w14:paraId="62B12A5C"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8EED4B2"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hint="eastAsia"/>
                <w:b/>
                <w:kern w:val="2"/>
                <w:sz w:val="18"/>
                <w:szCs w:val="18"/>
                <w:lang w:val="en-US" w:eastAsia="zh-CN"/>
              </w:rPr>
              <w:t>u</w:t>
            </w:r>
            <w:r w:rsidRPr="0072591F">
              <w:rPr>
                <w:rFonts w:eastAsia="宋体"/>
                <w:b/>
                <w:kern w:val="2"/>
                <w:sz w:val="18"/>
                <w:szCs w:val="18"/>
                <w:lang w:val="en-US" w:eastAsia="zh-CN"/>
              </w:rPr>
              <w:t>e mobility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D62645E" w14:textId="01D3D9CA" w:rsidR="0072591F" w:rsidRPr="0072591F" w:rsidRDefault="0072591F" w:rsidP="0072591F">
            <w:pPr>
              <w:widowControl w:val="0"/>
              <w:spacing w:after="0" w:line="240" w:lineRule="auto"/>
              <w:jc w:val="both"/>
              <w:rPr>
                <w:rFonts w:eastAsia="宋体"/>
                <w:kern w:val="2"/>
                <w:sz w:val="18"/>
                <w:szCs w:val="18"/>
                <w:lang w:val="en-US" w:eastAsia="zh-CN"/>
              </w:rPr>
            </w:pPr>
            <w:r w:rsidRPr="0072591F">
              <w:rPr>
                <w:rFonts w:eastAsia="宋体" w:hint="eastAsia"/>
                <w:kern w:val="2"/>
                <w:sz w:val="18"/>
                <w:szCs w:val="18"/>
                <w:lang w:val="en-US" w:eastAsia="zh-CN"/>
              </w:rPr>
              <w:t>3</w:t>
            </w:r>
            <w:r w:rsidRPr="0072591F">
              <w:rPr>
                <w:rFonts w:eastAsia="宋体"/>
                <w:kern w:val="2"/>
                <w:sz w:val="18"/>
                <w:szCs w:val="18"/>
                <w:lang w:val="en-US" w:eastAsia="zh-CN"/>
              </w:rPr>
              <w:t>km/h</w:t>
            </w:r>
            <w:r w:rsidRPr="0072591F">
              <w:rPr>
                <w:rFonts w:eastAsia="宋体" w:hint="eastAsia"/>
                <w:kern w:val="2"/>
                <w:sz w:val="18"/>
                <w:szCs w:val="18"/>
                <w:lang w:val="en-US" w:eastAsia="zh-CN"/>
              </w:rPr>
              <w:t>,</w:t>
            </w:r>
            <w:r w:rsidRPr="0072591F">
              <w:rPr>
                <w:rFonts w:eastAsia="宋体"/>
                <w:kern w:val="2"/>
                <w:sz w:val="18"/>
                <w:szCs w:val="18"/>
                <w:lang w:val="en-US" w:eastAsia="zh-CN"/>
              </w:rPr>
              <w:t xml:space="preserve"> </w:t>
            </w:r>
            <w:r w:rsidR="004210F1" w:rsidRPr="0072591F">
              <w:rPr>
                <w:rFonts w:eastAsia="宋体" w:hint="eastAsia"/>
                <w:kern w:val="2"/>
                <w:sz w:val="18"/>
                <w:szCs w:val="18"/>
                <w:lang w:val="en-US" w:eastAsia="zh-CN"/>
              </w:rPr>
              <w:t>3</w:t>
            </w:r>
            <w:r w:rsidR="004210F1">
              <w:rPr>
                <w:rFonts w:eastAsia="宋体"/>
                <w:kern w:val="2"/>
                <w:sz w:val="18"/>
                <w:szCs w:val="18"/>
                <w:lang w:val="en-US" w:eastAsia="zh-CN"/>
              </w:rPr>
              <w:t>0</w:t>
            </w:r>
            <w:r w:rsidR="004210F1" w:rsidRPr="0072591F">
              <w:rPr>
                <w:rFonts w:eastAsia="宋体"/>
                <w:kern w:val="2"/>
                <w:sz w:val="18"/>
                <w:szCs w:val="18"/>
                <w:lang w:val="en-US" w:eastAsia="zh-CN"/>
              </w:rPr>
              <w:t>km/h</w:t>
            </w:r>
            <w:r w:rsidR="004210F1" w:rsidRPr="0072591F">
              <w:rPr>
                <w:rFonts w:eastAsia="宋体" w:hint="eastAsia"/>
                <w:kern w:val="2"/>
                <w:sz w:val="18"/>
                <w:szCs w:val="18"/>
                <w:lang w:val="en-US" w:eastAsia="zh-CN"/>
              </w:rPr>
              <w:t xml:space="preserve">, </w:t>
            </w:r>
            <w:r w:rsidR="004210F1">
              <w:rPr>
                <w:rFonts w:eastAsia="宋体"/>
                <w:kern w:val="2"/>
                <w:sz w:val="18"/>
                <w:szCs w:val="18"/>
                <w:lang w:val="en-US" w:eastAsia="zh-CN"/>
              </w:rPr>
              <w:t>60</w:t>
            </w:r>
            <w:r w:rsidR="004210F1" w:rsidRPr="0072591F">
              <w:rPr>
                <w:rFonts w:eastAsia="宋体"/>
                <w:kern w:val="2"/>
                <w:sz w:val="18"/>
                <w:szCs w:val="18"/>
                <w:lang w:val="en-US" w:eastAsia="zh-CN"/>
              </w:rPr>
              <w:t>km/h</w:t>
            </w:r>
            <w:r w:rsidR="004210F1" w:rsidRPr="0072591F">
              <w:rPr>
                <w:rFonts w:eastAsia="宋体" w:hint="eastAsia"/>
                <w:kern w:val="2"/>
                <w:sz w:val="18"/>
                <w:szCs w:val="18"/>
                <w:lang w:val="en-US" w:eastAsia="zh-CN"/>
              </w:rPr>
              <w:t xml:space="preserve">, </w:t>
            </w:r>
            <w:r w:rsidR="004210F1">
              <w:rPr>
                <w:rFonts w:eastAsia="宋体"/>
                <w:kern w:val="2"/>
                <w:sz w:val="18"/>
                <w:szCs w:val="18"/>
                <w:lang w:val="en-US" w:eastAsia="zh-CN"/>
              </w:rPr>
              <w:t>120</w:t>
            </w:r>
            <w:r w:rsidR="004210F1" w:rsidRPr="0072591F">
              <w:rPr>
                <w:rFonts w:eastAsia="宋体"/>
                <w:kern w:val="2"/>
                <w:sz w:val="18"/>
                <w:szCs w:val="18"/>
                <w:lang w:val="en-US" w:eastAsia="zh-CN"/>
              </w:rPr>
              <w:t>km/h</w:t>
            </w:r>
          </w:p>
        </w:tc>
      </w:tr>
      <w:tr w:rsidR="0072591F" w:rsidRPr="0072591F" w14:paraId="60A7E30D"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1B2FED0" w14:textId="77777777" w:rsidR="0072591F" w:rsidRPr="0072591F" w:rsidRDefault="0072591F" w:rsidP="0072591F">
            <w:pPr>
              <w:widowControl w:val="0"/>
              <w:spacing w:after="0" w:line="240" w:lineRule="auto"/>
              <w:jc w:val="both"/>
              <w:rPr>
                <w:rFonts w:eastAsia="宋体"/>
                <w:b/>
                <w:kern w:val="2"/>
                <w:sz w:val="18"/>
                <w:szCs w:val="18"/>
                <w:lang w:val="en-US" w:eastAsia="zh-CN"/>
              </w:rPr>
            </w:pPr>
            <w:r w:rsidRPr="0072591F">
              <w:rPr>
                <w:rFonts w:eastAsia="宋体" w:hint="eastAsia"/>
                <w:b/>
                <w:kern w:val="2"/>
                <w:sz w:val="18"/>
                <w:szCs w:val="18"/>
                <w:lang w:val="en-US" w:eastAsia="zh-CN"/>
              </w:rPr>
              <w:t>M</w:t>
            </w:r>
            <w:r w:rsidRPr="0072591F">
              <w:rPr>
                <w:rFonts w:eastAsia="宋体"/>
                <w:b/>
                <w:kern w:val="2"/>
                <w:sz w:val="18"/>
                <w:szCs w:val="18"/>
                <w:lang w:val="en-US" w:eastAsia="zh-CN"/>
              </w:rPr>
              <w:t>obility management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AE640EA" w14:textId="77777777" w:rsidR="0072591F" w:rsidRPr="003F4FAD" w:rsidRDefault="0072591F" w:rsidP="0072591F">
            <w:pPr>
              <w:widowControl w:val="0"/>
              <w:spacing w:after="0" w:line="240" w:lineRule="auto"/>
              <w:jc w:val="both"/>
              <w:rPr>
                <w:rFonts w:eastAsia="宋体"/>
                <w:kern w:val="2"/>
                <w:sz w:val="18"/>
                <w:szCs w:val="18"/>
                <w:lang w:val="en-US" w:eastAsia="zh-CN"/>
              </w:rPr>
            </w:pPr>
            <w:r w:rsidRPr="003F4FAD">
              <w:rPr>
                <w:rFonts w:eastAsia="宋体"/>
                <w:kern w:val="2"/>
                <w:sz w:val="18"/>
                <w:szCs w:val="18"/>
                <w:lang w:val="en-US" w:eastAsia="zh-CN"/>
              </w:rPr>
              <w:t>L1 measurement period: 40ms</w:t>
            </w:r>
          </w:p>
          <w:p w14:paraId="3E551232" w14:textId="77777777" w:rsidR="0072591F" w:rsidRPr="003F4FAD" w:rsidRDefault="0072591F" w:rsidP="0072591F">
            <w:pPr>
              <w:widowControl w:val="0"/>
              <w:spacing w:after="0" w:line="240" w:lineRule="auto"/>
              <w:jc w:val="both"/>
              <w:rPr>
                <w:rFonts w:eastAsia="宋体"/>
                <w:kern w:val="2"/>
                <w:sz w:val="18"/>
                <w:szCs w:val="18"/>
                <w:lang w:val="en-US" w:eastAsia="zh-CN"/>
              </w:rPr>
            </w:pPr>
            <w:r w:rsidRPr="003F4FAD">
              <w:rPr>
                <w:rFonts w:eastAsia="宋体"/>
                <w:kern w:val="2"/>
                <w:sz w:val="18"/>
                <w:szCs w:val="18"/>
                <w:lang w:val="en-US" w:eastAsia="zh-CN"/>
              </w:rPr>
              <w:t>Handover execution time: 40ms</w:t>
            </w:r>
          </w:p>
        </w:tc>
      </w:tr>
      <w:tr w:rsidR="0072591F" w:rsidRPr="0072591F" w14:paraId="4ABDFFAE"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3BE503A" w14:textId="77777777" w:rsidR="0072591F" w:rsidRPr="0072591F" w:rsidRDefault="0072591F" w:rsidP="0072591F">
            <w:pPr>
              <w:widowControl w:val="0"/>
              <w:spacing w:after="0" w:line="240" w:lineRule="auto"/>
              <w:jc w:val="both"/>
              <w:rPr>
                <w:rFonts w:ascii="等线" w:eastAsia="等线" w:hAnsi="等线"/>
                <w:kern w:val="2"/>
                <w:sz w:val="21"/>
                <w:szCs w:val="22"/>
                <w:lang w:val="en-US" w:eastAsia="zh-CN"/>
              </w:rPr>
            </w:pPr>
            <w:r w:rsidRPr="0072591F">
              <w:rPr>
                <w:rFonts w:eastAsia="宋体" w:hint="eastAsia"/>
                <w:b/>
                <w:kern w:val="2"/>
                <w:sz w:val="18"/>
                <w:szCs w:val="18"/>
                <w:lang w:val="en-US" w:eastAsia="zh-CN"/>
              </w:rPr>
              <w:t>R</w:t>
            </w:r>
            <w:r w:rsidRPr="0072591F">
              <w:rPr>
                <w:rFonts w:eastAsia="宋体"/>
                <w:b/>
                <w:kern w:val="2"/>
                <w:sz w:val="18"/>
                <w:szCs w:val="18"/>
                <w:lang w:val="en-US" w:eastAsia="zh-CN"/>
              </w:rPr>
              <w:t>LM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7188721" w14:textId="77777777" w:rsidR="0072591F" w:rsidRPr="003F4FAD" w:rsidRDefault="0072591F" w:rsidP="0072591F">
            <w:pPr>
              <w:widowControl w:val="0"/>
              <w:spacing w:after="0" w:line="240" w:lineRule="auto"/>
              <w:jc w:val="both"/>
              <w:rPr>
                <w:rFonts w:eastAsia="宋体"/>
                <w:kern w:val="2"/>
                <w:sz w:val="18"/>
                <w:szCs w:val="18"/>
                <w:lang w:val="en-US" w:eastAsia="zh-CN"/>
              </w:rPr>
            </w:pPr>
            <w:r w:rsidRPr="003F4FAD">
              <w:rPr>
                <w:rFonts w:eastAsia="宋体"/>
                <w:kern w:val="2"/>
                <w:sz w:val="18"/>
                <w:szCs w:val="18"/>
                <w:lang w:val="en-US" w:eastAsia="zh-CN"/>
              </w:rPr>
              <w:t>L1 measurement period: 10ms</w:t>
            </w:r>
          </w:p>
          <w:p w14:paraId="6304D075" w14:textId="77777777" w:rsidR="0072591F" w:rsidRPr="003F4FAD" w:rsidRDefault="0072591F" w:rsidP="0072591F">
            <w:pPr>
              <w:widowControl w:val="0"/>
              <w:spacing w:after="0" w:line="240" w:lineRule="auto"/>
              <w:jc w:val="both"/>
              <w:rPr>
                <w:rFonts w:eastAsia="宋体"/>
                <w:kern w:val="2"/>
                <w:sz w:val="18"/>
                <w:szCs w:val="18"/>
                <w:lang w:val="en-US" w:eastAsia="zh-CN"/>
              </w:rPr>
            </w:pPr>
            <w:proofErr w:type="gramStart"/>
            <w:r w:rsidRPr="003F4FAD">
              <w:rPr>
                <w:rFonts w:eastAsia="宋体"/>
                <w:kern w:val="2"/>
                <w:sz w:val="18"/>
                <w:szCs w:val="18"/>
                <w:lang w:val="en-US" w:eastAsia="zh-CN"/>
              </w:rPr>
              <w:t>Qout :</w:t>
            </w:r>
            <w:proofErr w:type="gramEnd"/>
            <w:r w:rsidRPr="003F4FAD">
              <w:rPr>
                <w:rFonts w:eastAsia="宋体"/>
                <w:kern w:val="2"/>
                <w:sz w:val="18"/>
                <w:szCs w:val="18"/>
                <w:lang w:val="en-US" w:eastAsia="zh-CN"/>
              </w:rPr>
              <w:t>-8dB</w:t>
            </w:r>
          </w:p>
        </w:tc>
      </w:tr>
      <w:tr w:rsidR="0072591F" w:rsidRPr="0072591F" w14:paraId="5ACF7B7C" w14:textId="77777777" w:rsidTr="006E1E0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606949E" w14:textId="048D8BCE" w:rsidR="0072591F" w:rsidRPr="0072591F" w:rsidRDefault="0072591F" w:rsidP="0072591F">
            <w:pPr>
              <w:widowControl w:val="0"/>
              <w:spacing w:after="0" w:line="240" w:lineRule="auto"/>
              <w:jc w:val="both"/>
              <w:rPr>
                <w:rFonts w:eastAsia="宋体"/>
                <w:b/>
                <w:kern w:val="2"/>
                <w:sz w:val="18"/>
                <w:szCs w:val="18"/>
                <w:lang w:val="en-US" w:eastAsia="zh-CN"/>
              </w:rPr>
            </w:pPr>
            <w:r w:rsidRPr="003E07D2">
              <w:rPr>
                <w:rFonts w:eastAsia="宋体" w:hint="eastAsia"/>
                <w:b/>
                <w:kern w:val="2"/>
                <w:sz w:val="18"/>
                <w:szCs w:val="18"/>
                <w:lang w:val="en-US" w:eastAsia="zh-CN"/>
              </w:rPr>
              <w:t>H</w:t>
            </w:r>
            <w:r w:rsidRPr="003E07D2">
              <w:rPr>
                <w:rFonts w:eastAsia="宋体"/>
                <w:b/>
                <w:kern w:val="2"/>
                <w:sz w:val="18"/>
                <w:szCs w:val="18"/>
                <w:lang w:val="en-US" w:eastAsia="zh-CN"/>
              </w:rPr>
              <w:t>andover failed decision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5806C81" w14:textId="3EF63496" w:rsidR="0072591F" w:rsidRPr="003F4FAD" w:rsidRDefault="0072591F" w:rsidP="0072591F">
            <w:pPr>
              <w:widowControl w:val="0"/>
              <w:spacing w:after="0" w:line="240" w:lineRule="auto"/>
              <w:jc w:val="both"/>
              <w:rPr>
                <w:rFonts w:eastAsia="宋体"/>
                <w:kern w:val="2"/>
                <w:sz w:val="18"/>
                <w:szCs w:val="18"/>
                <w:lang w:val="en-US" w:eastAsia="zh-CN"/>
              </w:rPr>
            </w:pPr>
            <w:r w:rsidRPr="0072591F">
              <w:rPr>
                <w:rFonts w:eastAsia="宋体"/>
                <w:kern w:val="2"/>
                <w:sz w:val="18"/>
                <w:szCs w:val="18"/>
                <w:lang w:val="en-US" w:eastAsia="zh-CN"/>
              </w:rPr>
              <w:t>The average SINR of UE in target cell handover execution time is lower than that of Qout</w:t>
            </w:r>
          </w:p>
        </w:tc>
      </w:tr>
    </w:tbl>
    <w:p w14:paraId="209C3675" w14:textId="34B2682D" w:rsidR="000462AB" w:rsidRDefault="000462AB" w:rsidP="00DE2D2B">
      <w:pPr>
        <w:widowControl w:val="0"/>
        <w:spacing w:before="120" w:after="120" w:line="240" w:lineRule="auto"/>
        <w:jc w:val="both"/>
        <w:rPr>
          <w:rFonts w:eastAsia="宋体"/>
          <w:kern w:val="2"/>
          <w:lang w:val="en-US" w:eastAsia="zh-CN"/>
        </w:rPr>
      </w:pPr>
      <w:r>
        <w:rPr>
          <w:rFonts w:eastAsia="宋体"/>
          <w:kern w:val="2"/>
          <w:lang w:val="en-US" w:eastAsia="zh-CN"/>
        </w:rPr>
        <w:t>For EPS Fallback based on early measurement, a</w:t>
      </w:r>
      <w:r w:rsidR="00B61C36">
        <w:rPr>
          <w:rFonts w:eastAsia="宋体"/>
          <w:kern w:val="2"/>
          <w:lang w:val="en-US" w:eastAsia="zh-CN"/>
        </w:rPr>
        <w:t>ssuming the DRX cycle of a UE is 320 ms</w:t>
      </w:r>
      <w:r w:rsidR="004F276F">
        <w:rPr>
          <w:rFonts w:eastAsia="宋体"/>
          <w:kern w:val="2"/>
          <w:lang w:val="en-US" w:eastAsia="zh-CN"/>
        </w:rPr>
        <w:t xml:space="preserve">, </w:t>
      </w:r>
      <w:r w:rsidR="00B61C36">
        <w:rPr>
          <w:rFonts w:eastAsia="宋体" w:hint="eastAsia"/>
          <w:kern w:val="2"/>
          <w:lang w:val="en-US" w:eastAsia="zh-CN"/>
        </w:rPr>
        <w:t>then</w:t>
      </w:r>
      <w:r w:rsidR="00B61C36">
        <w:rPr>
          <w:rFonts w:eastAsia="宋体"/>
          <w:kern w:val="2"/>
          <w:lang w:val="en-US" w:eastAsia="zh-CN"/>
        </w:rPr>
        <w:t xml:space="preserve"> </w:t>
      </w:r>
      <w:r w:rsidR="00B61C36">
        <w:rPr>
          <w:rFonts w:eastAsia="宋体" w:hint="eastAsia"/>
          <w:kern w:val="2"/>
          <w:lang w:val="en-US" w:eastAsia="zh-CN"/>
        </w:rPr>
        <w:t>it</w:t>
      </w:r>
      <w:r w:rsidR="00B61C36">
        <w:rPr>
          <w:rFonts w:eastAsia="宋体"/>
          <w:kern w:val="2"/>
          <w:lang w:val="en-US" w:eastAsia="zh-CN"/>
        </w:rPr>
        <w:t xml:space="preserve"> </w:t>
      </w:r>
      <w:r w:rsidR="00B61C36">
        <w:rPr>
          <w:rFonts w:eastAsia="宋体" w:hint="eastAsia"/>
          <w:kern w:val="2"/>
          <w:lang w:val="en-US" w:eastAsia="zh-CN"/>
        </w:rPr>
        <w:t>at</w:t>
      </w:r>
      <w:r w:rsidR="00B61C36">
        <w:rPr>
          <w:rFonts w:eastAsia="宋体"/>
          <w:kern w:val="2"/>
          <w:lang w:val="en-US" w:eastAsia="zh-CN"/>
        </w:rPr>
        <w:t xml:space="preserve"> least measures the E-UTRAN carrier </w:t>
      </w:r>
      <w:r w:rsidR="004F276F">
        <w:rPr>
          <w:rFonts w:eastAsia="宋体"/>
          <w:kern w:val="2"/>
          <w:lang w:val="en-US" w:eastAsia="zh-CN"/>
        </w:rPr>
        <w:t>twice in 1.28s according to TS 38.133</w:t>
      </w:r>
      <w:r>
        <w:rPr>
          <w:rFonts w:eastAsia="宋体"/>
          <w:kern w:val="2"/>
          <w:lang w:val="en-US" w:eastAsia="zh-CN"/>
        </w:rPr>
        <w:t>, and UE handover based on the early measurement results.</w:t>
      </w:r>
    </w:p>
    <w:p w14:paraId="6E3063EF" w14:textId="664BF2B4" w:rsidR="005D5D32" w:rsidRDefault="00B32634" w:rsidP="003E07D2">
      <w:pPr>
        <w:widowControl w:val="0"/>
        <w:spacing w:after="120" w:line="240" w:lineRule="auto"/>
        <w:jc w:val="both"/>
        <w:rPr>
          <w:rFonts w:eastAsia="宋体"/>
          <w:kern w:val="2"/>
          <w:lang w:val="en-US" w:eastAsia="zh-CN"/>
        </w:rPr>
      </w:pPr>
      <w:r>
        <w:rPr>
          <w:rFonts w:eastAsia="宋体"/>
          <w:kern w:val="2"/>
          <w:lang w:val="en-US" w:eastAsia="zh-CN"/>
        </w:rPr>
        <w:t>For</w:t>
      </w:r>
      <w:r w:rsidR="000462AB">
        <w:rPr>
          <w:rFonts w:eastAsia="宋体"/>
          <w:kern w:val="2"/>
          <w:lang w:val="en-US" w:eastAsia="zh-CN"/>
        </w:rPr>
        <w:t xml:space="preserve"> the legacy</w:t>
      </w:r>
      <w:r>
        <w:rPr>
          <w:rFonts w:eastAsia="宋体"/>
          <w:kern w:val="2"/>
          <w:lang w:val="en-US" w:eastAsia="zh-CN"/>
        </w:rPr>
        <w:t xml:space="preserve"> EPS Fallback based on Handover, assuming the measurement gap is 40</w:t>
      </w:r>
      <w:r w:rsidR="00DE2D2B">
        <w:rPr>
          <w:rFonts w:eastAsia="宋体"/>
          <w:kern w:val="2"/>
          <w:lang w:val="en-US" w:eastAsia="zh-CN"/>
        </w:rPr>
        <w:t xml:space="preserve"> </w:t>
      </w:r>
      <w:r>
        <w:rPr>
          <w:rFonts w:eastAsia="宋体"/>
          <w:kern w:val="2"/>
          <w:lang w:val="en-US" w:eastAsia="zh-CN"/>
        </w:rPr>
        <w:t>ms</w:t>
      </w:r>
      <w:r>
        <w:rPr>
          <w:rFonts w:eastAsia="宋体" w:hint="eastAsia"/>
          <w:kern w:val="2"/>
          <w:lang w:val="en-US" w:eastAsia="zh-CN"/>
        </w:rPr>
        <w:t xml:space="preserve"> </w:t>
      </w:r>
      <w:r>
        <w:rPr>
          <w:rFonts w:eastAsia="宋体"/>
          <w:kern w:val="2"/>
          <w:lang w:val="en-US" w:eastAsia="zh-CN"/>
        </w:rPr>
        <w:t xml:space="preserve">in RRC_CONNCTED, </w:t>
      </w:r>
      <w:r w:rsidR="000462AB">
        <w:rPr>
          <w:rFonts w:eastAsia="宋体"/>
          <w:kern w:val="2"/>
          <w:lang w:val="en-US" w:eastAsia="zh-CN"/>
        </w:rPr>
        <w:t xml:space="preserve">then it measures the E-UTRAN carrier every 40ms, and </w:t>
      </w:r>
      <w:r>
        <w:rPr>
          <w:rFonts w:eastAsia="宋体"/>
          <w:kern w:val="2"/>
          <w:lang w:val="en-US" w:eastAsia="zh-CN"/>
        </w:rPr>
        <w:t xml:space="preserve">UE handover based on the connected measurement results. </w:t>
      </w:r>
    </w:p>
    <w:p w14:paraId="55EC2438" w14:textId="0893F4F9" w:rsidR="00D90C8D" w:rsidRDefault="000462AB" w:rsidP="003E07D2">
      <w:pPr>
        <w:widowControl w:val="0"/>
        <w:spacing w:after="120" w:line="240" w:lineRule="auto"/>
        <w:jc w:val="both"/>
        <w:rPr>
          <w:rFonts w:eastAsia="宋体"/>
          <w:kern w:val="2"/>
          <w:lang w:val="en-US" w:eastAsia="zh-CN"/>
        </w:rPr>
      </w:pPr>
      <w:r>
        <w:rPr>
          <w:rFonts w:eastAsia="宋体"/>
          <w:kern w:val="2"/>
          <w:lang w:val="en-US" w:eastAsia="zh-CN"/>
        </w:rPr>
        <w:t>We assume 7 candidate neighbo</w:t>
      </w:r>
      <w:r w:rsidR="00B86870">
        <w:rPr>
          <w:rFonts w:eastAsia="宋体"/>
          <w:kern w:val="2"/>
          <w:lang w:val="en-US" w:eastAsia="zh-CN"/>
        </w:rPr>
        <w:t>u</w:t>
      </w:r>
      <w:r>
        <w:rPr>
          <w:rFonts w:eastAsia="宋体"/>
          <w:kern w:val="2"/>
          <w:lang w:val="en-US" w:eastAsia="zh-CN"/>
        </w:rPr>
        <w:t xml:space="preserve">r cells around the UE, and UE has </w:t>
      </w:r>
      <w:r w:rsidR="00B86870">
        <w:rPr>
          <w:rFonts w:eastAsia="宋体"/>
          <w:kern w:val="2"/>
          <w:lang w:val="en-US" w:eastAsia="zh-CN"/>
        </w:rPr>
        <w:t xml:space="preserve">the </w:t>
      </w:r>
      <w:r>
        <w:rPr>
          <w:rFonts w:eastAsia="宋体"/>
          <w:kern w:val="2"/>
          <w:lang w:val="en-US" w:eastAsia="zh-CN"/>
        </w:rPr>
        <w:t xml:space="preserve">chance to measure all </w:t>
      </w:r>
      <w:r w:rsidR="00B86870">
        <w:rPr>
          <w:rFonts w:eastAsia="宋体"/>
          <w:kern w:val="2"/>
          <w:lang w:val="en-US" w:eastAsia="zh-CN"/>
        </w:rPr>
        <w:t>neighbou</w:t>
      </w:r>
      <w:r>
        <w:rPr>
          <w:rFonts w:eastAsia="宋体"/>
          <w:kern w:val="2"/>
          <w:lang w:val="en-US" w:eastAsia="zh-CN"/>
        </w:rPr>
        <w:t xml:space="preserve">r cells in above cases. </w:t>
      </w:r>
      <w:r w:rsidR="00D90C8D">
        <w:rPr>
          <w:rFonts w:eastAsia="宋体"/>
          <w:kern w:val="2"/>
          <w:lang w:val="en-US" w:eastAsia="zh-CN"/>
        </w:rPr>
        <w:t>Figure1 shows the c</w:t>
      </w:r>
      <w:r w:rsidR="00D90C8D" w:rsidRPr="00D90C8D">
        <w:rPr>
          <w:rFonts w:eastAsia="宋体"/>
          <w:kern w:val="2"/>
          <w:lang w:val="en-US" w:eastAsia="zh-CN"/>
        </w:rPr>
        <w:t xml:space="preserve">omparison </w:t>
      </w:r>
      <w:r w:rsidR="00B86870" w:rsidRPr="00D90C8D">
        <w:rPr>
          <w:rFonts w:eastAsia="宋体"/>
          <w:kern w:val="2"/>
          <w:lang w:val="en-US" w:eastAsia="zh-CN"/>
        </w:rPr>
        <w:t xml:space="preserve">of </w:t>
      </w:r>
      <w:r w:rsidR="00B86870">
        <w:rPr>
          <w:rFonts w:eastAsia="宋体"/>
          <w:kern w:val="2"/>
          <w:lang w:val="en-US" w:eastAsia="zh-CN"/>
        </w:rPr>
        <w:t>RSRP</w:t>
      </w:r>
      <w:r w:rsidR="00D90C8D" w:rsidRPr="00D90C8D">
        <w:rPr>
          <w:rFonts w:eastAsia="宋体"/>
          <w:kern w:val="2"/>
          <w:lang w:val="en-US" w:eastAsia="zh-CN"/>
        </w:rPr>
        <w:t xml:space="preserve"> and Geometry </w:t>
      </w:r>
      <w:r w:rsidR="00B86870" w:rsidRPr="00D90C8D">
        <w:rPr>
          <w:rFonts w:eastAsia="宋体"/>
          <w:kern w:val="2"/>
          <w:lang w:val="en-US" w:eastAsia="zh-CN"/>
        </w:rPr>
        <w:t>SINR results</w:t>
      </w:r>
      <w:r w:rsidR="00D90C8D" w:rsidRPr="00D90C8D">
        <w:rPr>
          <w:rFonts w:eastAsia="宋体"/>
          <w:kern w:val="2"/>
          <w:lang w:val="en-US" w:eastAsia="zh-CN"/>
        </w:rPr>
        <w:t xml:space="preserve"> of the selected cell between </w:t>
      </w:r>
      <w:r w:rsidR="00DE2D2B">
        <w:rPr>
          <w:rFonts w:eastAsia="宋体"/>
          <w:kern w:val="2"/>
          <w:lang w:val="en-US" w:eastAsia="zh-CN"/>
        </w:rPr>
        <w:t>the two cases</w:t>
      </w:r>
      <w:r w:rsidR="00D90C8D">
        <w:rPr>
          <w:rFonts w:eastAsia="宋体"/>
          <w:kern w:val="2"/>
          <w:lang w:val="en-US" w:eastAsia="zh-CN"/>
        </w:rPr>
        <w:t>.</w:t>
      </w:r>
    </w:p>
    <w:p w14:paraId="2F29B32C" w14:textId="785D90AC" w:rsidR="00DE2D2B" w:rsidRDefault="00DE2D2B" w:rsidP="003E07D2">
      <w:pPr>
        <w:widowControl w:val="0"/>
        <w:spacing w:after="120" w:line="240" w:lineRule="auto"/>
        <w:jc w:val="both"/>
        <w:rPr>
          <w:rFonts w:eastAsia="宋体"/>
          <w:kern w:val="2"/>
          <w:lang w:val="en-US" w:eastAsia="zh-CN"/>
        </w:rPr>
      </w:pPr>
      <w:r>
        <w:rPr>
          <w:rFonts w:eastAsia="宋体" w:hint="eastAsia"/>
          <w:kern w:val="2"/>
          <w:lang w:val="en-US" w:eastAsia="zh-CN"/>
        </w:rPr>
        <w:t>N</w:t>
      </w:r>
      <w:r>
        <w:rPr>
          <w:rFonts w:eastAsia="宋体"/>
          <w:kern w:val="2"/>
          <w:lang w:val="en-US" w:eastAsia="zh-CN"/>
        </w:rPr>
        <w:t xml:space="preserve">ote:  in the figure, </w:t>
      </w:r>
      <w:r w:rsidRPr="00DE2D2B">
        <w:rPr>
          <w:rFonts w:eastAsia="宋体"/>
          <w:b/>
          <w:bCs/>
          <w:kern w:val="2"/>
          <w:lang w:val="en-US" w:eastAsia="zh-CN"/>
        </w:rPr>
        <w:t xml:space="preserve">early measurement </w:t>
      </w:r>
      <w:r>
        <w:rPr>
          <w:rFonts w:eastAsia="宋体"/>
          <w:kern w:val="2"/>
          <w:lang w:val="en-US" w:eastAsia="zh-CN"/>
        </w:rPr>
        <w:t xml:space="preserve">represents that UE handover to E-UTRAN cells based on early measurement; </w:t>
      </w:r>
      <w:r w:rsidRPr="00DE2D2B">
        <w:rPr>
          <w:rFonts w:eastAsia="宋体"/>
          <w:b/>
          <w:bCs/>
          <w:kern w:val="2"/>
          <w:lang w:val="en-US" w:eastAsia="zh-CN"/>
        </w:rPr>
        <w:t xml:space="preserve">connected measurement </w:t>
      </w:r>
      <w:r>
        <w:rPr>
          <w:rFonts w:eastAsia="宋体"/>
          <w:kern w:val="2"/>
          <w:lang w:val="en-US" w:eastAsia="zh-CN"/>
        </w:rPr>
        <w:t>represents that UE handover to E-UTRAN cells based on legacy connected measurement.</w:t>
      </w:r>
    </w:p>
    <w:p w14:paraId="616FFEEE" w14:textId="190A70B8" w:rsidR="00D90C8D" w:rsidRDefault="00A67918" w:rsidP="00D90C8D">
      <w:r w:rsidRPr="00352EA7">
        <w:rPr>
          <w:noProof/>
        </w:rPr>
        <w:drawing>
          <wp:inline distT="0" distB="0" distL="0" distR="0" wp14:anchorId="5E30F566" wp14:editId="6DDF0D51">
            <wp:extent cx="2923931" cy="19703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4891" cy="1984487"/>
                    </a:xfrm>
                    <a:prstGeom prst="rect">
                      <a:avLst/>
                    </a:prstGeom>
                    <a:noFill/>
                    <a:ln>
                      <a:noFill/>
                    </a:ln>
                  </pic:spPr>
                </pic:pic>
              </a:graphicData>
            </a:graphic>
          </wp:inline>
        </w:drawing>
      </w:r>
      <w:r w:rsidRPr="00352EA7">
        <w:rPr>
          <w:rFonts w:hint="eastAsia"/>
          <w:noProof/>
        </w:rPr>
        <w:drawing>
          <wp:inline distT="0" distB="0" distL="0" distR="0" wp14:anchorId="7C183EAA" wp14:editId="0E0C9467">
            <wp:extent cx="2888902" cy="194675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7409" cy="1959227"/>
                    </a:xfrm>
                    <a:prstGeom prst="rect">
                      <a:avLst/>
                    </a:prstGeom>
                    <a:noFill/>
                    <a:ln>
                      <a:noFill/>
                    </a:ln>
                  </pic:spPr>
                </pic:pic>
              </a:graphicData>
            </a:graphic>
          </wp:inline>
        </w:drawing>
      </w:r>
    </w:p>
    <w:p w14:paraId="6D4B6392" w14:textId="79358DE4" w:rsidR="000462AB" w:rsidRDefault="00D90C8D" w:rsidP="003F4FAD">
      <w:pPr>
        <w:widowControl w:val="0"/>
        <w:spacing w:after="120" w:line="240" w:lineRule="auto"/>
        <w:jc w:val="center"/>
        <w:rPr>
          <w:rFonts w:eastAsia="宋体"/>
          <w:kern w:val="2"/>
          <w:lang w:val="en-US" w:eastAsia="zh-CN"/>
        </w:rPr>
      </w:pPr>
      <w:r w:rsidRPr="003E07D2">
        <w:rPr>
          <w:b/>
          <w:bCs/>
        </w:rPr>
        <w:t>Figure1:</w:t>
      </w:r>
      <w:r w:rsidRPr="00D90C8D">
        <w:t xml:space="preserve"> </w:t>
      </w:r>
      <w:r w:rsidRPr="00D90C8D">
        <w:rPr>
          <w:b/>
          <w:bCs/>
        </w:rPr>
        <w:t>measurement results of the selected cell in the two cases</w:t>
      </w:r>
      <w:r>
        <w:rPr>
          <w:b/>
          <w:bCs/>
        </w:rPr>
        <w:t xml:space="preserve"> </w:t>
      </w:r>
    </w:p>
    <w:p w14:paraId="545B6C91" w14:textId="3DB680BD" w:rsidR="00B61C36" w:rsidRDefault="00D90C8D" w:rsidP="003E07D2">
      <w:pPr>
        <w:widowControl w:val="0"/>
        <w:spacing w:after="120" w:line="240" w:lineRule="auto"/>
        <w:jc w:val="both"/>
        <w:rPr>
          <w:rFonts w:eastAsia="宋体"/>
          <w:kern w:val="2"/>
          <w:lang w:val="en-US" w:eastAsia="zh-CN"/>
        </w:rPr>
      </w:pPr>
      <w:r>
        <w:rPr>
          <w:rFonts w:eastAsia="宋体"/>
          <w:kern w:val="2"/>
          <w:lang w:val="en-US" w:eastAsia="zh-CN"/>
        </w:rPr>
        <w:t xml:space="preserve">From figure1, </w:t>
      </w:r>
      <w:r w:rsidR="0071037C">
        <w:rPr>
          <w:rFonts w:eastAsia="宋体"/>
          <w:kern w:val="2"/>
          <w:lang w:val="en-US" w:eastAsia="zh-CN"/>
        </w:rPr>
        <w:t xml:space="preserve">it seems that the measurement results of early measurement </w:t>
      </w:r>
      <w:r w:rsidR="00B86870">
        <w:rPr>
          <w:rFonts w:eastAsia="宋体"/>
          <w:kern w:val="2"/>
          <w:lang w:val="en-US" w:eastAsia="zh-CN"/>
        </w:rPr>
        <w:t>are</w:t>
      </w:r>
      <w:r w:rsidR="0071037C">
        <w:rPr>
          <w:rFonts w:eastAsia="宋体"/>
          <w:kern w:val="2"/>
          <w:lang w:val="en-US" w:eastAsia="zh-CN"/>
        </w:rPr>
        <w:t xml:space="preserve"> same </w:t>
      </w:r>
      <w:r w:rsidR="00B86870">
        <w:rPr>
          <w:rFonts w:eastAsia="宋体"/>
          <w:kern w:val="2"/>
          <w:lang w:val="en-US" w:eastAsia="zh-CN"/>
        </w:rPr>
        <w:t>as</w:t>
      </w:r>
      <w:r w:rsidR="0071037C">
        <w:rPr>
          <w:rFonts w:eastAsia="宋体"/>
          <w:kern w:val="2"/>
          <w:lang w:val="en-US" w:eastAsia="zh-CN"/>
        </w:rPr>
        <w:t xml:space="preserve"> the connected measurement</w:t>
      </w:r>
      <w:r w:rsidR="005C5993">
        <w:rPr>
          <w:rFonts w:eastAsia="宋体"/>
          <w:kern w:val="2"/>
          <w:lang w:val="en-US" w:eastAsia="zh-CN"/>
        </w:rPr>
        <w:t xml:space="preserve"> </w:t>
      </w:r>
      <w:r w:rsidR="005C5993">
        <w:rPr>
          <w:rFonts w:eastAsia="宋体" w:hint="eastAsia"/>
          <w:kern w:val="2"/>
          <w:lang w:val="en-US" w:eastAsia="zh-CN"/>
        </w:rPr>
        <w:t>when</w:t>
      </w:r>
      <w:r w:rsidR="005C5993">
        <w:rPr>
          <w:rFonts w:eastAsia="宋体"/>
          <w:kern w:val="2"/>
          <w:lang w:val="en-US" w:eastAsia="zh-CN"/>
        </w:rPr>
        <w:t xml:space="preserve"> UE’s speed is 3km/h</w:t>
      </w:r>
      <w:r w:rsidR="0071037C">
        <w:rPr>
          <w:rFonts w:eastAsia="宋体"/>
          <w:kern w:val="2"/>
          <w:lang w:val="en-US" w:eastAsia="zh-CN"/>
        </w:rPr>
        <w:t xml:space="preserve">, hence we think the measurement results of early measurement is reliable. </w:t>
      </w:r>
    </w:p>
    <w:p w14:paraId="4DDFE096" w14:textId="730EAA0D" w:rsidR="0071037C" w:rsidRDefault="0071037C" w:rsidP="0071037C">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sidR="00A843D8">
        <w:rPr>
          <w:rFonts w:eastAsia="宋体"/>
          <w:b/>
          <w:bCs/>
          <w:kern w:val="2"/>
          <w:lang w:val="en-US" w:eastAsia="zh-CN"/>
        </w:rPr>
        <w:t>4</w:t>
      </w:r>
      <w:r w:rsidR="00DE2D2B">
        <w:rPr>
          <w:rFonts w:eastAsia="宋体"/>
          <w:b/>
          <w:bCs/>
          <w:color w:val="000000"/>
          <w:lang w:eastAsia="ja-JP"/>
        </w:rPr>
        <w:t xml:space="preserve">: </w:t>
      </w:r>
      <w:r>
        <w:rPr>
          <w:rFonts w:eastAsia="宋体"/>
          <w:b/>
          <w:bCs/>
          <w:color w:val="000000"/>
          <w:lang w:eastAsia="zh-CN"/>
        </w:rPr>
        <w:t xml:space="preserve">The accuracy </w:t>
      </w:r>
      <w:r>
        <w:rPr>
          <w:rFonts w:eastAsia="宋体"/>
          <w:b/>
          <w:bCs/>
          <w:color w:val="000000"/>
          <w:lang w:val="en-US" w:eastAsia="zh-CN"/>
        </w:rPr>
        <w:t xml:space="preserve">of </w:t>
      </w:r>
      <w:r w:rsidRPr="00A472FF">
        <w:rPr>
          <w:rFonts w:eastAsia="宋体"/>
          <w:b/>
          <w:bCs/>
          <w:color w:val="000000"/>
          <w:lang w:val="en-US" w:eastAsia="zh-CN"/>
        </w:rPr>
        <w:t>EPS/RAT Fallback</w:t>
      </w:r>
      <w:r>
        <w:rPr>
          <w:rFonts w:eastAsia="宋体"/>
          <w:b/>
          <w:bCs/>
          <w:color w:val="000000"/>
          <w:lang w:val="en-US" w:eastAsia="zh-CN"/>
        </w:rPr>
        <w:t xml:space="preserve"> based on early measurement is very close to </w:t>
      </w:r>
      <w:r w:rsidR="00B86870">
        <w:rPr>
          <w:rFonts w:eastAsia="宋体"/>
          <w:b/>
          <w:bCs/>
          <w:color w:val="000000"/>
          <w:lang w:val="en-US" w:eastAsia="zh-CN"/>
        </w:rPr>
        <w:t xml:space="preserve">the </w:t>
      </w:r>
      <w:r>
        <w:rPr>
          <w:rFonts w:eastAsia="宋体"/>
          <w:b/>
          <w:bCs/>
          <w:color w:val="000000"/>
          <w:lang w:val="en-US" w:eastAsia="zh-CN"/>
        </w:rPr>
        <w:t>connected measurement from the simulation.</w:t>
      </w:r>
    </w:p>
    <w:p w14:paraId="39C6B5BC" w14:textId="77777777" w:rsidR="00DE2D2B" w:rsidRDefault="0071037C" w:rsidP="0071037C">
      <w:pPr>
        <w:widowControl w:val="0"/>
        <w:spacing w:after="120" w:line="240" w:lineRule="auto"/>
        <w:jc w:val="both"/>
        <w:rPr>
          <w:rFonts w:eastAsia="宋体"/>
          <w:kern w:val="2"/>
          <w:lang w:val="en-US" w:eastAsia="zh-CN"/>
        </w:rPr>
      </w:pPr>
      <w:r>
        <w:rPr>
          <w:rFonts w:eastAsia="宋体"/>
          <w:kern w:val="2"/>
          <w:lang w:val="en-US" w:eastAsia="zh-CN"/>
        </w:rPr>
        <w:t xml:space="preserve">According to [1], there is </w:t>
      </w:r>
      <w:r w:rsidR="00B86870">
        <w:rPr>
          <w:rFonts w:eastAsia="宋体"/>
          <w:kern w:val="2"/>
          <w:lang w:val="en-US" w:eastAsia="zh-CN"/>
        </w:rPr>
        <w:t xml:space="preserve">a </w:t>
      </w:r>
      <w:r>
        <w:rPr>
          <w:rFonts w:eastAsia="宋体"/>
          <w:kern w:val="2"/>
          <w:lang w:val="en-US" w:eastAsia="zh-CN"/>
        </w:rPr>
        <w:t>200ms delay between UE re</w:t>
      </w:r>
      <w:r w:rsidR="00B86870">
        <w:rPr>
          <w:rFonts w:eastAsia="宋体"/>
          <w:kern w:val="2"/>
          <w:lang w:val="en-US" w:eastAsia="zh-CN"/>
        </w:rPr>
        <w:t>c</w:t>
      </w:r>
      <w:r>
        <w:rPr>
          <w:rFonts w:eastAsia="宋体"/>
          <w:kern w:val="2"/>
          <w:lang w:val="en-US" w:eastAsia="zh-CN"/>
        </w:rPr>
        <w:t>eiv</w:t>
      </w:r>
      <w:r w:rsidR="00B86870">
        <w:rPr>
          <w:rFonts w:eastAsia="宋体"/>
          <w:kern w:val="2"/>
          <w:lang w:val="en-US" w:eastAsia="zh-CN"/>
        </w:rPr>
        <w:t>ing</w:t>
      </w:r>
      <w:r>
        <w:rPr>
          <w:rFonts w:eastAsia="宋体"/>
          <w:kern w:val="2"/>
          <w:lang w:val="en-US" w:eastAsia="zh-CN"/>
        </w:rPr>
        <w:t xml:space="preserve"> paging and entering RRC_CONNECTED, assuming the UE doesn’t have the capability</w:t>
      </w:r>
      <w:r w:rsidR="00DE2D2B">
        <w:rPr>
          <w:rFonts w:eastAsia="宋体"/>
          <w:kern w:val="2"/>
          <w:lang w:val="en-US" w:eastAsia="zh-CN"/>
        </w:rPr>
        <w:t xml:space="preserve"> that </w:t>
      </w:r>
      <w:r w:rsidR="00992550">
        <w:rPr>
          <w:rFonts w:eastAsia="宋体"/>
          <w:kern w:val="2"/>
          <w:lang w:val="en-US" w:eastAsia="zh-CN"/>
        </w:rPr>
        <w:t xml:space="preserve">UE </w:t>
      </w:r>
      <w:r w:rsidR="00DE2D2B">
        <w:rPr>
          <w:rFonts w:eastAsia="宋体"/>
          <w:kern w:val="2"/>
          <w:lang w:val="en-US" w:eastAsia="zh-CN"/>
        </w:rPr>
        <w:t xml:space="preserve">could </w:t>
      </w:r>
      <w:r w:rsidR="00992550">
        <w:rPr>
          <w:rFonts w:eastAsia="宋体"/>
          <w:kern w:val="2"/>
          <w:lang w:val="en-US" w:eastAsia="zh-CN"/>
        </w:rPr>
        <w:t>perform measurement while</w:t>
      </w:r>
      <w:r w:rsidR="00DE2D2B">
        <w:rPr>
          <w:rFonts w:eastAsia="宋体"/>
          <w:kern w:val="2"/>
          <w:lang w:val="en-US" w:eastAsia="zh-CN"/>
        </w:rPr>
        <w:t xml:space="preserve"> initiating</w:t>
      </w:r>
      <w:r w:rsidR="00C61511">
        <w:rPr>
          <w:rFonts w:eastAsia="宋体"/>
          <w:kern w:val="2"/>
          <w:lang w:val="en-US" w:eastAsia="zh-CN"/>
        </w:rPr>
        <w:t xml:space="preserve"> RACH,</w:t>
      </w:r>
      <w:r w:rsidR="00C61511">
        <w:rPr>
          <w:rFonts w:eastAsia="宋体" w:hint="eastAsia"/>
          <w:kern w:val="2"/>
          <w:lang w:val="en-US" w:eastAsia="zh-CN"/>
        </w:rPr>
        <w:t xml:space="preserve"> </w:t>
      </w:r>
      <w:r>
        <w:rPr>
          <w:rFonts w:eastAsia="宋体"/>
          <w:kern w:val="2"/>
          <w:lang w:val="en-US" w:eastAsia="zh-CN"/>
        </w:rPr>
        <w:t>the</w:t>
      </w:r>
      <w:r w:rsidR="002B50A2">
        <w:rPr>
          <w:rFonts w:eastAsia="宋体"/>
          <w:kern w:val="2"/>
          <w:lang w:val="en-US" w:eastAsia="zh-CN"/>
        </w:rPr>
        <w:t>n</w:t>
      </w:r>
      <w:r>
        <w:rPr>
          <w:rFonts w:eastAsia="宋体"/>
          <w:kern w:val="2"/>
          <w:lang w:val="en-US" w:eastAsia="zh-CN"/>
        </w:rPr>
        <w:t xml:space="preserve"> the early measurement will be a</w:t>
      </w:r>
      <w:r w:rsidR="00C61511">
        <w:rPr>
          <w:rFonts w:eastAsia="宋体"/>
          <w:kern w:val="2"/>
          <w:lang w:val="en-US" w:eastAsia="zh-CN"/>
        </w:rPr>
        <w:t>lmost</w:t>
      </w:r>
      <w:r>
        <w:rPr>
          <w:rFonts w:eastAsia="宋体"/>
          <w:kern w:val="2"/>
          <w:lang w:val="en-US" w:eastAsia="zh-CN"/>
        </w:rPr>
        <w:t xml:space="preserve"> </w:t>
      </w:r>
      <w:r w:rsidR="002B50A2">
        <w:rPr>
          <w:rFonts w:eastAsia="宋体"/>
          <w:kern w:val="2"/>
          <w:lang w:val="en-US" w:eastAsia="zh-CN"/>
        </w:rPr>
        <w:t xml:space="preserve">200ms </w:t>
      </w:r>
      <w:r>
        <w:rPr>
          <w:rFonts w:eastAsia="宋体"/>
          <w:kern w:val="2"/>
          <w:lang w:val="en-US" w:eastAsia="zh-CN"/>
        </w:rPr>
        <w:t>earlier than handove</w:t>
      </w:r>
      <w:r w:rsidR="002B50A2">
        <w:rPr>
          <w:rFonts w:eastAsia="宋体"/>
          <w:kern w:val="2"/>
          <w:lang w:val="en-US" w:eastAsia="zh-CN"/>
        </w:rPr>
        <w:t xml:space="preserve">r. </w:t>
      </w:r>
    </w:p>
    <w:p w14:paraId="3BB0E7E1" w14:textId="1736AF89" w:rsidR="0071037C" w:rsidRDefault="002B50A2" w:rsidP="0071037C">
      <w:pPr>
        <w:widowControl w:val="0"/>
        <w:spacing w:after="120" w:line="240" w:lineRule="auto"/>
        <w:jc w:val="both"/>
        <w:rPr>
          <w:rFonts w:eastAsia="宋体"/>
          <w:kern w:val="2"/>
          <w:lang w:val="en-US" w:eastAsia="zh-CN"/>
        </w:rPr>
      </w:pPr>
      <w:r>
        <w:rPr>
          <w:rFonts w:eastAsia="宋体"/>
          <w:kern w:val="2"/>
          <w:lang w:val="en-US" w:eastAsia="zh-CN"/>
        </w:rPr>
        <w:t>To veri</w:t>
      </w:r>
      <w:r w:rsidR="00B86870">
        <w:rPr>
          <w:rFonts w:eastAsia="宋体"/>
          <w:kern w:val="2"/>
          <w:lang w:val="en-US" w:eastAsia="zh-CN"/>
        </w:rPr>
        <w:t>f</w:t>
      </w:r>
      <w:r>
        <w:rPr>
          <w:rFonts w:eastAsia="宋体"/>
          <w:kern w:val="2"/>
          <w:lang w:val="en-US" w:eastAsia="zh-CN"/>
        </w:rPr>
        <w:t>y whether the 200ms has sever</w:t>
      </w:r>
      <w:r w:rsidR="00B86870">
        <w:rPr>
          <w:rFonts w:eastAsia="宋体"/>
          <w:kern w:val="2"/>
          <w:lang w:val="en-US" w:eastAsia="zh-CN"/>
        </w:rPr>
        <w:t>e</w:t>
      </w:r>
      <w:r>
        <w:rPr>
          <w:rFonts w:eastAsia="宋体"/>
          <w:kern w:val="2"/>
          <w:lang w:val="en-US" w:eastAsia="zh-CN"/>
        </w:rPr>
        <w:t xml:space="preserve"> impact, we </w:t>
      </w:r>
      <w:r w:rsidRPr="002B50A2">
        <w:rPr>
          <w:rFonts w:eastAsia="宋体"/>
          <w:kern w:val="2"/>
          <w:lang w:val="en-US" w:eastAsia="zh-CN"/>
        </w:rPr>
        <w:t>simulated</w:t>
      </w:r>
      <w:r>
        <w:rPr>
          <w:rFonts w:eastAsia="宋体"/>
          <w:kern w:val="2"/>
          <w:lang w:val="en-US" w:eastAsia="zh-CN"/>
        </w:rPr>
        <w:t xml:space="preserve"> </w:t>
      </w:r>
      <w:r w:rsidR="005C5993">
        <w:rPr>
          <w:rFonts w:eastAsia="宋体" w:hint="eastAsia"/>
          <w:kern w:val="2"/>
          <w:lang w:val="en-US" w:eastAsia="zh-CN"/>
        </w:rPr>
        <w:t>four</w:t>
      </w:r>
      <w:r>
        <w:rPr>
          <w:rFonts w:eastAsia="宋体"/>
          <w:kern w:val="2"/>
          <w:lang w:val="en-US" w:eastAsia="zh-CN"/>
        </w:rPr>
        <w:t xml:space="preserve"> s</w:t>
      </w:r>
      <w:r w:rsidR="00B86870">
        <w:rPr>
          <w:rFonts w:eastAsia="宋体"/>
          <w:kern w:val="2"/>
          <w:lang w:val="en-US" w:eastAsia="zh-CN"/>
        </w:rPr>
        <w:t>c</w:t>
      </w:r>
      <w:r>
        <w:rPr>
          <w:rFonts w:eastAsia="宋体"/>
          <w:kern w:val="2"/>
          <w:lang w:val="en-US" w:eastAsia="zh-CN"/>
        </w:rPr>
        <w:t xml:space="preserve">enarios in which the speed of UE is different, and the </w:t>
      </w:r>
      <w:r w:rsidRPr="002B50A2">
        <w:rPr>
          <w:rFonts w:eastAsia="宋体"/>
          <w:kern w:val="2"/>
          <w:lang w:val="en-US" w:eastAsia="zh-CN"/>
        </w:rPr>
        <w:t>failure rate on handover is as below:</w:t>
      </w:r>
    </w:p>
    <w:p w14:paraId="27F8E420" w14:textId="125472CC" w:rsidR="00DE2D2B" w:rsidRDefault="00DE2D2B" w:rsidP="0071037C">
      <w:pPr>
        <w:widowControl w:val="0"/>
        <w:spacing w:after="120" w:line="240" w:lineRule="auto"/>
        <w:jc w:val="both"/>
        <w:rPr>
          <w:rFonts w:eastAsia="宋体"/>
          <w:kern w:val="2"/>
          <w:lang w:val="en-US" w:eastAsia="zh-CN"/>
        </w:rPr>
      </w:pPr>
    </w:p>
    <w:p w14:paraId="4CC4C769" w14:textId="77777777" w:rsidR="00DE2D2B" w:rsidRDefault="00DE2D2B" w:rsidP="0071037C">
      <w:pPr>
        <w:widowControl w:val="0"/>
        <w:spacing w:after="120" w:line="240" w:lineRule="auto"/>
        <w:jc w:val="both"/>
        <w:rPr>
          <w:rFonts w:eastAsia="宋体"/>
          <w:kern w:val="2"/>
          <w:lang w:val="en-US" w:eastAsia="zh-CN"/>
        </w:rPr>
      </w:pPr>
    </w:p>
    <w:p w14:paraId="48198E9A" w14:textId="726BCD4E" w:rsidR="002B50A2" w:rsidRPr="003F4FAD" w:rsidRDefault="002B50A2" w:rsidP="003F4FAD">
      <w:pPr>
        <w:spacing w:beforeLines="50" w:before="120" w:after="120" w:line="240" w:lineRule="auto"/>
        <w:jc w:val="center"/>
        <w:rPr>
          <w:rFonts w:eastAsia="MS Mincho"/>
          <w:b/>
          <w:szCs w:val="24"/>
          <w:lang w:val="en-US"/>
        </w:rPr>
      </w:pPr>
      <w:r w:rsidRPr="003E07D2">
        <w:rPr>
          <w:rFonts w:eastAsia="MS Mincho"/>
          <w:b/>
          <w:szCs w:val="24"/>
          <w:lang w:val="en-US"/>
        </w:rPr>
        <w:lastRenderedPageBreak/>
        <w:t xml:space="preserve">Table 2 The failure rate </w:t>
      </w:r>
      <w:r w:rsidR="00F82C3C">
        <w:rPr>
          <w:rFonts w:eastAsia="MS Mincho"/>
          <w:b/>
          <w:szCs w:val="24"/>
          <w:lang w:val="en-US"/>
        </w:rPr>
        <w:t>of</w:t>
      </w:r>
      <w:r w:rsidRPr="003E07D2">
        <w:rPr>
          <w:rFonts w:eastAsia="MS Mincho"/>
          <w:b/>
          <w:szCs w:val="24"/>
          <w:lang w:val="en-US"/>
        </w:rPr>
        <w:t xml:space="preserve"> handover in </w:t>
      </w:r>
      <w:r>
        <w:rPr>
          <w:rFonts w:eastAsia="MS Mincho"/>
          <w:b/>
          <w:szCs w:val="24"/>
          <w:lang w:val="en-US"/>
        </w:rPr>
        <w:t>different speed</w:t>
      </w:r>
    </w:p>
    <w:tbl>
      <w:tblPr>
        <w:tblStyle w:val="af3"/>
        <w:tblW w:w="0" w:type="auto"/>
        <w:tblLook w:val="04A0" w:firstRow="1" w:lastRow="0" w:firstColumn="1" w:lastColumn="0" w:noHBand="0" w:noVBand="1"/>
      </w:tblPr>
      <w:tblGrid>
        <w:gridCol w:w="3539"/>
        <w:gridCol w:w="1134"/>
        <w:gridCol w:w="1418"/>
        <w:gridCol w:w="1417"/>
        <w:gridCol w:w="1094"/>
      </w:tblGrid>
      <w:tr w:rsidR="002B50A2" w:rsidRPr="00B47BA0" w14:paraId="7EF5C479" w14:textId="77777777" w:rsidTr="00DE2D2B">
        <w:trPr>
          <w:trHeight w:val="442"/>
        </w:trPr>
        <w:tc>
          <w:tcPr>
            <w:tcW w:w="3539" w:type="dxa"/>
            <w:tcBorders>
              <w:tl2br w:val="single" w:sz="4" w:space="0" w:color="auto"/>
            </w:tcBorders>
          </w:tcPr>
          <w:p w14:paraId="66336DC5" w14:textId="42FD3A24" w:rsidR="002B50A2" w:rsidRPr="003F4FAD" w:rsidRDefault="00B47BA0" w:rsidP="003F4FAD">
            <w:pPr>
              <w:widowControl w:val="0"/>
              <w:spacing w:after="0" w:line="240" w:lineRule="auto"/>
              <w:ind w:firstLineChars="250" w:firstLine="525"/>
              <w:jc w:val="both"/>
              <w:rPr>
                <w:rFonts w:eastAsia="等线"/>
                <w:b/>
                <w:bCs/>
                <w:sz w:val="20"/>
                <w:szCs w:val="20"/>
                <w:lang w:val="en-US" w:eastAsia="zh-CN"/>
              </w:rPr>
            </w:pPr>
            <w:r>
              <w:rPr>
                <w:rFonts w:eastAsia="等线"/>
                <w:b/>
                <w:bCs/>
                <w:noProof/>
                <w:lang w:val="en-US" w:eastAsia="zh-CN"/>
              </w:rPr>
              <mc:AlternateContent>
                <mc:Choice Requires="wps">
                  <w:drawing>
                    <wp:anchor distT="0" distB="0" distL="114300" distR="114300" simplePos="0" relativeHeight="251662336" behindDoc="0" locked="0" layoutInCell="1" allowOverlap="1" wp14:anchorId="7F9DA215" wp14:editId="59AF0342">
                      <wp:simplePos x="0" y="0"/>
                      <wp:positionH relativeFrom="column">
                        <wp:posOffset>-38554</wp:posOffset>
                      </wp:positionH>
                      <wp:positionV relativeFrom="paragraph">
                        <wp:posOffset>40263</wp:posOffset>
                      </wp:positionV>
                      <wp:extent cx="658167" cy="381838"/>
                      <wp:effectExtent l="0" t="0" r="0" b="0"/>
                      <wp:wrapNone/>
                      <wp:docPr id="2" name="文本框 2"/>
                      <wp:cNvGraphicFramePr/>
                      <a:graphic xmlns:a="http://schemas.openxmlformats.org/drawingml/2006/main">
                        <a:graphicData uri="http://schemas.microsoft.com/office/word/2010/wordprocessingShape">
                          <wps:wsp>
                            <wps:cNvSpPr txBox="1"/>
                            <wps:spPr>
                              <a:xfrm>
                                <a:off x="0" y="0"/>
                                <a:ext cx="658167" cy="381838"/>
                              </a:xfrm>
                              <a:prstGeom prst="rect">
                                <a:avLst/>
                              </a:prstGeom>
                              <a:noFill/>
                              <a:ln w="6350">
                                <a:noFill/>
                              </a:ln>
                            </wps:spPr>
                            <wps:txbx>
                              <w:txbxContent>
                                <w:p w14:paraId="55E8E46B" w14:textId="0D808D0D" w:rsidR="00B47BA0" w:rsidRDefault="00B47BA0">
                                  <w:r w:rsidRPr="006E1E0F">
                                    <w:rPr>
                                      <w:rFonts w:eastAsia="等线"/>
                                      <w:b/>
                                      <w:bCs/>
                                      <w:lang w:val="en-US" w:eastAsia="zh-CN"/>
                                    </w:rPr>
                                    <w:t>Scheme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F9DA215" id="_x0000_t202" coordsize="21600,21600" o:spt="202" path="m,l,21600r21600,l21600,xe">
                      <v:stroke joinstyle="miter"/>
                      <v:path gradientshapeok="t" o:connecttype="rect"/>
                    </v:shapetype>
                    <v:shape id="文本框 2" o:spid="_x0000_s1026" type="#_x0000_t202" style="position:absolute;left:0;text-align:left;margin-left:-3.05pt;margin-top:3.15pt;width:51.8pt;height:30.0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x6cFgIAACsEAAAOAAAAZHJzL2Uyb0RvYy54bWysU8lu2zAQvRfoPxC817K8xREsB24CFwWM&#10;JIBT5ExTpCWA4rAkbcn9+g4peUHaU9ELNcMZzfLe4+KhrRU5Cusq0DlNB0NKhOZQVHqf0x9v6y9z&#10;SpxnumAKtMjpSTj6sPz8adGYTIygBFUIS7CIdlljclp6b7IkcbwUNXMDMEJjUIKtmUfX7pPCsgar&#10;1yoZDYezpAFbGAtcOIe3T12QLmN9KQX3L1I64YnKKc7m42njuQtnslywbG+ZKSvej8H+YYqaVRqb&#10;Xko9Mc/IwVZ/lKorbsGB9AMOdQJSVlzEHXCbdPhhm23JjIi7IDjOXGBy/68sfz5uzaslvv0KLRIY&#10;AGmMyxxehn1aaevwxUkJxhHC0wU20XrC8XI2naezO0o4hsbzdD6ehyrJ9Wdjnf8moCbByKlFViJY&#10;7Lhxvks9p4ReGtaVUpEZpUmDDcbTYfzhEsHiSmOP66jB8u2u7effQXHCtSx0jDvD1xU23zDnX5lF&#10;inETlK1/wUMqwCbQW5SUYH/97T7kI/IYpaRByeTU/TwwKyhR3zVycp9OJkFj0ZlM70bo2NvI7jai&#10;D/UjoCpTfCCGRzPke3U2pYX6HdW9Cl0xxDTH3jn1Z/PRd0LG18HFahWTUFWG+Y3eGh5KBzgDtG/t&#10;O7Omx98jcc9wFhfLPtDQ5XZErA4eZBU5CgB3qPa4oyIjy/3rCZK/9WPW9Y0vfwMAAP//AwBQSwME&#10;FAAGAAgAAAAhAKMbXk3eAAAABgEAAA8AAABkcnMvZG93bnJldi54bWxMjsFOwzAQRO9I/IO1SNxa&#10;p4WGEuJUVaQKCdFDSy/cNvE2ibDXIXbbwNdjTnAczejNy1ejNeJMg+8cK5hNExDEtdMdNwoOb5vJ&#10;EoQPyBqNY1LwRR5WxfVVjpl2F97ReR8aESHsM1TQhtBnUvq6JYt+6nri2B3dYDHEODRSD3iJcGvk&#10;PElSabHj+NBiT2VL9cf+ZBW8lJst7qq5XX6b8vn1uO4/D+8LpW5vxvUTiEBj+BvDr35UhyI6Ve7E&#10;2gujYJLO4lJBegci1o8PCxBVjOk9yCKX//WLHwAAAP//AwBQSwECLQAUAAYACAAAACEAtoM4kv4A&#10;AADhAQAAEwAAAAAAAAAAAAAAAAAAAAAAW0NvbnRlbnRfVHlwZXNdLnhtbFBLAQItABQABgAIAAAA&#10;IQA4/SH/1gAAAJQBAAALAAAAAAAAAAAAAAAAAC8BAABfcmVscy8ucmVsc1BLAQItABQABgAIAAAA&#10;IQDwGx6cFgIAACsEAAAOAAAAAAAAAAAAAAAAAC4CAABkcnMvZTJvRG9jLnhtbFBLAQItABQABgAI&#10;AAAAIQCjG15N3gAAAAYBAAAPAAAAAAAAAAAAAAAAAHAEAABkcnMvZG93bnJldi54bWxQSwUGAAAA&#10;AAQABADzAAAAewUAAAAA&#10;" filled="f" stroked="f" strokeweight=".5pt">
                      <v:textbox>
                        <w:txbxContent>
                          <w:p w14:paraId="55E8E46B" w14:textId="0D808D0D" w:rsidR="00B47BA0" w:rsidRDefault="00B47BA0">
                            <w:r w:rsidRPr="006E1E0F">
                              <w:rPr>
                                <w:rFonts w:eastAsia="等线"/>
                                <w:b/>
                                <w:bCs/>
                                <w:lang w:val="en-US" w:eastAsia="zh-CN"/>
                              </w:rPr>
                              <w:t>Scheme</w:t>
                            </w:r>
                          </w:p>
                        </w:txbxContent>
                      </v:textbox>
                    </v:shape>
                  </w:pict>
                </mc:Fallback>
              </mc:AlternateContent>
            </w:r>
            <w:r w:rsidRPr="003F4FAD">
              <w:rPr>
                <w:rFonts w:eastAsia="等线"/>
                <w:b/>
                <w:bCs/>
                <w:sz w:val="20"/>
                <w:szCs w:val="20"/>
                <w:lang w:val="en-US" w:eastAsia="zh-CN"/>
              </w:rPr>
              <w:t xml:space="preserve">           </w:t>
            </w:r>
            <w:r w:rsidR="00077834">
              <w:rPr>
                <w:rFonts w:eastAsia="等线"/>
                <w:b/>
                <w:bCs/>
                <w:sz w:val="20"/>
                <w:szCs w:val="20"/>
                <w:lang w:val="en-US" w:eastAsia="zh-CN"/>
              </w:rPr>
              <w:t xml:space="preserve">          </w:t>
            </w:r>
            <w:r w:rsidRPr="003F4FAD">
              <w:rPr>
                <w:rFonts w:eastAsia="等线"/>
                <w:b/>
                <w:bCs/>
                <w:sz w:val="20"/>
                <w:szCs w:val="20"/>
                <w:lang w:val="en-US" w:eastAsia="zh-CN"/>
              </w:rPr>
              <w:t>UE speed</w:t>
            </w:r>
          </w:p>
        </w:tc>
        <w:tc>
          <w:tcPr>
            <w:tcW w:w="1134" w:type="dxa"/>
          </w:tcPr>
          <w:p w14:paraId="5E0717A6" w14:textId="77777777" w:rsidR="002B50A2" w:rsidRPr="003F4FAD" w:rsidRDefault="002B50A2" w:rsidP="002B50A2">
            <w:pPr>
              <w:widowControl w:val="0"/>
              <w:spacing w:after="0" w:line="240" w:lineRule="auto"/>
              <w:jc w:val="center"/>
              <w:rPr>
                <w:rFonts w:eastAsia="等线"/>
                <w:b/>
                <w:bCs/>
                <w:sz w:val="20"/>
                <w:szCs w:val="20"/>
                <w:lang w:val="en-US" w:eastAsia="zh-CN"/>
              </w:rPr>
            </w:pPr>
            <w:r w:rsidRPr="003F4FAD">
              <w:rPr>
                <w:rFonts w:eastAsia="等线"/>
                <w:b/>
                <w:bCs/>
                <w:sz w:val="20"/>
                <w:szCs w:val="20"/>
                <w:lang w:val="en-US" w:eastAsia="zh-CN"/>
              </w:rPr>
              <w:t>3km/h</w:t>
            </w:r>
          </w:p>
        </w:tc>
        <w:tc>
          <w:tcPr>
            <w:tcW w:w="1418" w:type="dxa"/>
          </w:tcPr>
          <w:p w14:paraId="51232986" w14:textId="77777777" w:rsidR="002B50A2" w:rsidRPr="003F4FAD" w:rsidRDefault="002B50A2" w:rsidP="002B50A2">
            <w:pPr>
              <w:widowControl w:val="0"/>
              <w:spacing w:after="0" w:line="240" w:lineRule="auto"/>
              <w:jc w:val="center"/>
              <w:rPr>
                <w:rFonts w:eastAsia="等线"/>
                <w:b/>
                <w:bCs/>
                <w:sz w:val="20"/>
                <w:szCs w:val="20"/>
                <w:lang w:val="en-US" w:eastAsia="zh-CN"/>
              </w:rPr>
            </w:pPr>
            <w:r w:rsidRPr="003F4FAD">
              <w:rPr>
                <w:rFonts w:eastAsia="等线"/>
                <w:b/>
                <w:bCs/>
                <w:sz w:val="20"/>
                <w:szCs w:val="20"/>
                <w:lang w:val="en-US" w:eastAsia="zh-CN"/>
              </w:rPr>
              <w:t>30km/h</w:t>
            </w:r>
          </w:p>
        </w:tc>
        <w:tc>
          <w:tcPr>
            <w:tcW w:w="1417" w:type="dxa"/>
          </w:tcPr>
          <w:p w14:paraId="4CFCDAF0" w14:textId="77777777" w:rsidR="002B50A2" w:rsidRPr="003F4FAD" w:rsidRDefault="002B50A2" w:rsidP="002B50A2">
            <w:pPr>
              <w:widowControl w:val="0"/>
              <w:spacing w:after="0" w:line="240" w:lineRule="auto"/>
              <w:jc w:val="center"/>
              <w:rPr>
                <w:rFonts w:eastAsia="等线"/>
                <w:b/>
                <w:bCs/>
                <w:sz w:val="20"/>
                <w:szCs w:val="20"/>
                <w:lang w:val="en-US" w:eastAsia="zh-CN"/>
              </w:rPr>
            </w:pPr>
            <w:r w:rsidRPr="003F4FAD">
              <w:rPr>
                <w:rFonts w:eastAsia="等线"/>
                <w:b/>
                <w:bCs/>
                <w:sz w:val="20"/>
                <w:szCs w:val="20"/>
                <w:lang w:val="en-US" w:eastAsia="zh-CN"/>
              </w:rPr>
              <w:t>60km/h</w:t>
            </w:r>
          </w:p>
        </w:tc>
        <w:tc>
          <w:tcPr>
            <w:tcW w:w="1094" w:type="dxa"/>
          </w:tcPr>
          <w:p w14:paraId="1B67FA30" w14:textId="77777777" w:rsidR="002B50A2" w:rsidRPr="003F4FAD" w:rsidRDefault="002B50A2" w:rsidP="002B50A2">
            <w:pPr>
              <w:widowControl w:val="0"/>
              <w:spacing w:after="0" w:line="240" w:lineRule="auto"/>
              <w:jc w:val="center"/>
              <w:rPr>
                <w:rFonts w:eastAsia="等线"/>
                <w:b/>
                <w:bCs/>
                <w:sz w:val="20"/>
                <w:szCs w:val="20"/>
                <w:lang w:val="en-US" w:eastAsia="zh-CN"/>
              </w:rPr>
            </w:pPr>
            <w:r w:rsidRPr="003F4FAD">
              <w:rPr>
                <w:rFonts w:eastAsia="等线"/>
                <w:b/>
                <w:bCs/>
                <w:sz w:val="20"/>
                <w:szCs w:val="20"/>
                <w:lang w:val="en-US" w:eastAsia="zh-CN"/>
              </w:rPr>
              <w:t>120km/h</w:t>
            </w:r>
          </w:p>
        </w:tc>
      </w:tr>
      <w:tr w:rsidR="002B50A2" w:rsidRPr="00B47BA0" w14:paraId="1EDB8C35" w14:textId="77777777" w:rsidTr="00DE2D2B">
        <w:tc>
          <w:tcPr>
            <w:tcW w:w="3539" w:type="dxa"/>
          </w:tcPr>
          <w:p w14:paraId="357F4946" w14:textId="365AB528" w:rsidR="002B50A2" w:rsidRPr="003F4FAD" w:rsidRDefault="00DE2D2B" w:rsidP="002B50A2">
            <w:pPr>
              <w:widowControl w:val="0"/>
              <w:spacing w:after="0" w:line="240" w:lineRule="auto"/>
              <w:jc w:val="both"/>
              <w:rPr>
                <w:rFonts w:eastAsia="等线"/>
                <w:b/>
                <w:bCs/>
                <w:sz w:val="20"/>
                <w:szCs w:val="20"/>
                <w:lang w:val="en-US" w:eastAsia="zh-CN"/>
              </w:rPr>
            </w:pPr>
            <w:bookmarkStart w:id="10" w:name="_Hlk92723549"/>
            <w:r>
              <w:rPr>
                <w:rFonts w:eastAsia="等线"/>
                <w:b/>
                <w:bCs/>
                <w:sz w:val="20"/>
                <w:szCs w:val="20"/>
                <w:lang w:val="en-US" w:eastAsia="zh-CN"/>
              </w:rPr>
              <w:t xml:space="preserve">Legacy method </w:t>
            </w:r>
          </w:p>
        </w:tc>
        <w:tc>
          <w:tcPr>
            <w:tcW w:w="1134" w:type="dxa"/>
          </w:tcPr>
          <w:p w14:paraId="6F2ACAE2"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6.7%</w:t>
            </w:r>
          </w:p>
        </w:tc>
        <w:tc>
          <w:tcPr>
            <w:tcW w:w="1418" w:type="dxa"/>
          </w:tcPr>
          <w:p w14:paraId="57B632BE"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6.8%</w:t>
            </w:r>
          </w:p>
        </w:tc>
        <w:tc>
          <w:tcPr>
            <w:tcW w:w="1417" w:type="dxa"/>
          </w:tcPr>
          <w:p w14:paraId="03C57992"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6.8%</w:t>
            </w:r>
          </w:p>
        </w:tc>
        <w:tc>
          <w:tcPr>
            <w:tcW w:w="1094" w:type="dxa"/>
          </w:tcPr>
          <w:p w14:paraId="49D581A6"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6.9%</w:t>
            </w:r>
          </w:p>
        </w:tc>
      </w:tr>
      <w:bookmarkEnd w:id="10"/>
      <w:tr w:rsidR="002B50A2" w:rsidRPr="00B47BA0" w14:paraId="6A79242D" w14:textId="77777777" w:rsidTr="00DE2D2B">
        <w:tc>
          <w:tcPr>
            <w:tcW w:w="3539" w:type="dxa"/>
          </w:tcPr>
          <w:p w14:paraId="679E8AFE" w14:textId="14A202C9" w:rsidR="002B50A2" w:rsidRPr="003F4FAD" w:rsidRDefault="00B47BA0" w:rsidP="002B50A2">
            <w:pPr>
              <w:widowControl w:val="0"/>
              <w:spacing w:after="0" w:line="240" w:lineRule="auto"/>
              <w:jc w:val="both"/>
              <w:rPr>
                <w:rFonts w:eastAsia="等线"/>
                <w:b/>
                <w:bCs/>
                <w:sz w:val="20"/>
                <w:szCs w:val="20"/>
                <w:lang w:val="en-US" w:eastAsia="zh-CN"/>
              </w:rPr>
            </w:pPr>
            <w:r w:rsidRPr="003F4FAD">
              <w:rPr>
                <w:rFonts w:eastAsia="等线"/>
                <w:b/>
                <w:bCs/>
                <w:sz w:val="20"/>
                <w:szCs w:val="20"/>
                <w:lang w:val="en-US" w:eastAsia="zh-CN"/>
              </w:rPr>
              <w:t>Early measurement</w:t>
            </w:r>
            <w:r w:rsidR="00DE2D2B">
              <w:rPr>
                <w:rFonts w:eastAsia="等线"/>
                <w:b/>
                <w:bCs/>
                <w:sz w:val="20"/>
                <w:szCs w:val="20"/>
                <w:lang w:val="en-US" w:eastAsia="zh-CN"/>
              </w:rPr>
              <w:t xml:space="preserve"> while UE doe</w:t>
            </w:r>
            <w:r w:rsidR="00077834">
              <w:rPr>
                <w:rFonts w:eastAsia="等线"/>
                <w:b/>
                <w:bCs/>
                <w:sz w:val="20"/>
                <w:szCs w:val="20"/>
                <w:lang w:val="en-US" w:eastAsia="zh-CN"/>
              </w:rPr>
              <w:t>sn'</w:t>
            </w:r>
            <w:r w:rsidR="00DE2D2B">
              <w:rPr>
                <w:rFonts w:eastAsia="等线"/>
                <w:b/>
                <w:bCs/>
                <w:sz w:val="20"/>
                <w:szCs w:val="20"/>
                <w:lang w:val="en-US" w:eastAsia="zh-CN"/>
              </w:rPr>
              <w:t xml:space="preserve">t have capability that </w:t>
            </w:r>
            <w:r w:rsidR="00DE2D2B" w:rsidRPr="00DE2D2B">
              <w:rPr>
                <w:rFonts w:eastAsia="等线"/>
                <w:b/>
                <w:bCs/>
                <w:sz w:val="20"/>
                <w:szCs w:val="20"/>
                <w:lang w:val="en-US" w:eastAsia="zh-CN"/>
              </w:rPr>
              <w:t>perform</w:t>
            </w:r>
            <w:r w:rsidR="00077834">
              <w:rPr>
                <w:rFonts w:eastAsia="等线"/>
                <w:b/>
                <w:bCs/>
                <w:sz w:val="20"/>
                <w:szCs w:val="20"/>
                <w:lang w:val="en-US" w:eastAsia="zh-CN"/>
              </w:rPr>
              <w:t>s</w:t>
            </w:r>
            <w:r w:rsidR="00DE2D2B" w:rsidRPr="00DE2D2B">
              <w:rPr>
                <w:rFonts w:eastAsia="等线"/>
                <w:b/>
                <w:bCs/>
                <w:sz w:val="20"/>
                <w:szCs w:val="20"/>
                <w:lang w:val="en-US" w:eastAsia="zh-CN"/>
              </w:rPr>
              <w:t xml:space="preserve"> measurement while initiating RACH</w:t>
            </w:r>
            <w:r w:rsidR="00DE2D2B">
              <w:rPr>
                <w:rFonts w:eastAsia="等线"/>
                <w:b/>
                <w:bCs/>
                <w:sz w:val="20"/>
                <w:szCs w:val="20"/>
                <w:lang w:val="en-US" w:eastAsia="zh-CN"/>
              </w:rPr>
              <w:t xml:space="preserve"> </w:t>
            </w:r>
          </w:p>
        </w:tc>
        <w:tc>
          <w:tcPr>
            <w:tcW w:w="1134" w:type="dxa"/>
          </w:tcPr>
          <w:p w14:paraId="484725E3"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7.4%</w:t>
            </w:r>
          </w:p>
        </w:tc>
        <w:tc>
          <w:tcPr>
            <w:tcW w:w="1418" w:type="dxa"/>
          </w:tcPr>
          <w:p w14:paraId="6C8559B7"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7.5%</w:t>
            </w:r>
          </w:p>
        </w:tc>
        <w:tc>
          <w:tcPr>
            <w:tcW w:w="1417" w:type="dxa"/>
          </w:tcPr>
          <w:p w14:paraId="52CFC308"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9.1%</w:t>
            </w:r>
          </w:p>
        </w:tc>
        <w:tc>
          <w:tcPr>
            <w:tcW w:w="1094" w:type="dxa"/>
          </w:tcPr>
          <w:p w14:paraId="0779E5FF" w14:textId="77777777" w:rsidR="002B50A2" w:rsidRPr="003F4FAD" w:rsidRDefault="002B50A2" w:rsidP="002B50A2">
            <w:pPr>
              <w:widowControl w:val="0"/>
              <w:spacing w:after="0" w:line="240" w:lineRule="auto"/>
              <w:jc w:val="center"/>
              <w:rPr>
                <w:rFonts w:eastAsia="等线"/>
                <w:sz w:val="20"/>
                <w:szCs w:val="20"/>
                <w:lang w:val="en-US" w:eastAsia="zh-CN"/>
              </w:rPr>
            </w:pPr>
            <w:r w:rsidRPr="003F4FAD">
              <w:rPr>
                <w:rFonts w:eastAsia="等线"/>
                <w:sz w:val="20"/>
                <w:szCs w:val="20"/>
                <w:lang w:val="en-US" w:eastAsia="zh-CN"/>
              </w:rPr>
              <w:t>18.4%</w:t>
            </w:r>
          </w:p>
        </w:tc>
      </w:tr>
      <w:tr w:rsidR="00DE2D2B" w:rsidRPr="00B47BA0" w14:paraId="376A305A" w14:textId="77777777" w:rsidTr="00DE2D2B">
        <w:tc>
          <w:tcPr>
            <w:tcW w:w="3539" w:type="dxa"/>
          </w:tcPr>
          <w:p w14:paraId="60299A1F" w14:textId="265196EA" w:rsidR="00DE2D2B" w:rsidRPr="003F4FAD" w:rsidRDefault="00DE2D2B" w:rsidP="00DE2D2B">
            <w:pPr>
              <w:widowControl w:val="0"/>
              <w:spacing w:after="0" w:line="240" w:lineRule="auto"/>
              <w:jc w:val="both"/>
              <w:rPr>
                <w:rFonts w:eastAsia="等线"/>
                <w:b/>
                <w:bCs/>
                <w:lang w:val="en-US" w:eastAsia="zh-CN"/>
              </w:rPr>
            </w:pPr>
            <w:r w:rsidRPr="00DE2D2B">
              <w:rPr>
                <w:rFonts w:eastAsia="等线"/>
                <w:b/>
                <w:bCs/>
                <w:lang w:val="en-US" w:eastAsia="zh-CN"/>
              </w:rPr>
              <w:t>Early measurement while UE ha</w:t>
            </w:r>
            <w:r>
              <w:rPr>
                <w:rFonts w:eastAsia="等线" w:hint="eastAsia"/>
                <w:b/>
                <w:bCs/>
                <w:lang w:val="en-US" w:eastAsia="zh-CN"/>
              </w:rPr>
              <w:t>s</w:t>
            </w:r>
            <w:r w:rsidRPr="00DE2D2B">
              <w:rPr>
                <w:rFonts w:eastAsia="等线"/>
                <w:b/>
                <w:bCs/>
                <w:lang w:val="en-US" w:eastAsia="zh-CN"/>
              </w:rPr>
              <w:t xml:space="preserve"> capability that perform</w:t>
            </w:r>
            <w:r w:rsidR="00077834">
              <w:rPr>
                <w:rFonts w:eastAsia="等线"/>
                <w:b/>
                <w:bCs/>
                <w:lang w:val="en-US" w:eastAsia="zh-CN"/>
              </w:rPr>
              <w:t>s</w:t>
            </w:r>
            <w:r w:rsidRPr="00DE2D2B">
              <w:rPr>
                <w:rFonts w:eastAsia="等线"/>
                <w:b/>
                <w:bCs/>
                <w:lang w:val="en-US" w:eastAsia="zh-CN"/>
              </w:rPr>
              <w:t xml:space="preserve"> measurement while initiating RACH</w:t>
            </w:r>
          </w:p>
        </w:tc>
        <w:tc>
          <w:tcPr>
            <w:tcW w:w="1134" w:type="dxa"/>
          </w:tcPr>
          <w:p w14:paraId="370A864E" w14:textId="08875BD7" w:rsidR="00DE2D2B" w:rsidRPr="003F4FAD" w:rsidRDefault="00DE2D2B" w:rsidP="00DE2D2B">
            <w:pPr>
              <w:widowControl w:val="0"/>
              <w:spacing w:after="0" w:line="240" w:lineRule="auto"/>
              <w:jc w:val="center"/>
              <w:rPr>
                <w:rFonts w:eastAsia="等线"/>
                <w:lang w:val="en-US" w:eastAsia="zh-CN"/>
              </w:rPr>
            </w:pPr>
            <w:r w:rsidRPr="003F4FAD">
              <w:rPr>
                <w:rFonts w:eastAsia="等线"/>
                <w:sz w:val="20"/>
                <w:szCs w:val="20"/>
                <w:lang w:val="en-US" w:eastAsia="zh-CN"/>
              </w:rPr>
              <w:t>6.7%</w:t>
            </w:r>
          </w:p>
        </w:tc>
        <w:tc>
          <w:tcPr>
            <w:tcW w:w="1418" w:type="dxa"/>
          </w:tcPr>
          <w:p w14:paraId="29CF3F85" w14:textId="4BDAF051" w:rsidR="00DE2D2B" w:rsidRPr="003F4FAD" w:rsidRDefault="00DE2D2B" w:rsidP="00DE2D2B">
            <w:pPr>
              <w:widowControl w:val="0"/>
              <w:spacing w:after="0" w:line="240" w:lineRule="auto"/>
              <w:jc w:val="center"/>
              <w:rPr>
                <w:rFonts w:eastAsia="等线"/>
                <w:lang w:val="en-US" w:eastAsia="zh-CN"/>
              </w:rPr>
            </w:pPr>
            <w:r w:rsidRPr="003F4FAD">
              <w:rPr>
                <w:rFonts w:eastAsia="等线"/>
                <w:sz w:val="20"/>
                <w:szCs w:val="20"/>
                <w:lang w:val="en-US" w:eastAsia="zh-CN"/>
              </w:rPr>
              <w:t>6.8%</w:t>
            </w:r>
          </w:p>
        </w:tc>
        <w:tc>
          <w:tcPr>
            <w:tcW w:w="1417" w:type="dxa"/>
          </w:tcPr>
          <w:p w14:paraId="0EC49B59" w14:textId="29422985" w:rsidR="00DE2D2B" w:rsidRPr="003F4FAD" w:rsidRDefault="00DE2D2B" w:rsidP="00DE2D2B">
            <w:pPr>
              <w:widowControl w:val="0"/>
              <w:spacing w:after="0" w:line="240" w:lineRule="auto"/>
              <w:jc w:val="center"/>
              <w:rPr>
                <w:rFonts w:eastAsia="等线"/>
                <w:lang w:val="en-US" w:eastAsia="zh-CN"/>
              </w:rPr>
            </w:pPr>
            <w:r w:rsidRPr="003F4FAD">
              <w:rPr>
                <w:rFonts w:eastAsia="等线"/>
                <w:sz w:val="20"/>
                <w:szCs w:val="20"/>
                <w:lang w:val="en-US" w:eastAsia="zh-CN"/>
              </w:rPr>
              <w:t>6.8%</w:t>
            </w:r>
          </w:p>
        </w:tc>
        <w:tc>
          <w:tcPr>
            <w:tcW w:w="1094" w:type="dxa"/>
          </w:tcPr>
          <w:p w14:paraId="27886A7E" w14:textId="6A3FA1D7" w:rsidR="00DE2D2B" w:rsidRPr="003F4FAD" w:rsidRDefault="00DE2D2B" w:rsidP="00DE2D2B">
            <w:pPr>
              <w:widowControl w:val="0"/>
              <w:spacing w:after="0" w:line="240" w:lineRule="auto"/>
              <w:jc w:val="center"/>
              <w:rPr>
                <w:rFonts w:eastAsia="等线"/>
                <w:lang w:val="en-US" w:eastAsia="zh-CN"/>
              </w:rPr>
            </w:pPr>
            <w:r w:rsidRPr="003F4FAD">
              <w:rPr>
                <w:rFonts w:eastAsia="等线"/>
                <w:sz w:val="20"/>
                <w:szCs w:val="20"/>
                <w:lang w:val="en-US" w:eastAsia="zh-CN"/>
              </w:rPr>
              <w:t>6.9%</w:t>
            </w:r>
          </w:p>
        </w:tc>
      </w:tr>
    </w:tbl>
    <w:p w14:paraId="6AF934E1" w14:textId="7A42A421" w:rsidR="00C61511" w:rsidRDefault="0039438C" w:rsidP="00C61511">
      <w:pPr>
        <w:widowControl w:val="0"/>
        <w:spacing w:before="120" w:after="120" w:line="240" w:lineRule="auto"/>
        <w:jc w:val="both"/>
        <w:rPr>
          <w:rFonts w:eastAsia="宋体"/>
          <w:kern w:val="2"/>
          <w:lang w:val="en-US" w:eastAsia="zh-CN"/>
        </w:rPr>
      </w:pPr>
      <w:r>
        <w:rPr>
          <w:rFonts w:eastAsia="宋体"/>
          <w:kern w:val="2"/>
          <w:lang w:val="en-US" w:eastAsia="zh-CN"/>
        </w:rPr>
        <w:t xml:space="preserve">From </w:t>
      </w:r>
      <w:r w:rsidR="00DE2D2B">
        <w:rPr>
          <w:rFonts w:eastAsia="宋体"/>
          <w:kern w:val="2"/>
          <w:lang w:val="en-US" w:eastAsia="zh-CN"/>
        </w:rPr>
        <w:t xml:space="preserve">the first two results in </w:t>
      </w:r>
      <w:r>
        <w:rPr>
          <w:rFonts w:eastAsia="宋体"/>
          <w:kern w:val="2"/>
          <w:lang w:val="en-US" w:eastAsia="zh-CN"/>
        </w:rPr>
        <w:t xml:space="preserve">table 2, we can see the handover failure rate increases when UE’s speed grows, however, when UE’s speed is not too fast, the failure rate closes to legacy handover.  </w:t>
      </w:r>
    </w:p>
    <w:p w14:paraId="74AE04DB" w14:textId="56A4BE44" w:rsidR="0039438C" w:rsidRPr="003F4FAD" w:rsidRDefault="0039438C" w:rsidP="00C61511">
      <w:pPr>
        <w:widowControl w:val="0"/>
        <w:spacing w:before="120" w:after="120" w:line="240" w:lineRule="auto"/>
        <w:jc w:val="both"/>
        <w:rPr>
          <w:rFonts w:eastAsia="宋体"/>
          <w:kern w:val="2"/>
          <w:lang w:val="en-US" w:eastAsia="zh-CN"/>
        </w:rPr>
      </w:pPr>
      <w:r>
        <w:rPr>
          <w:rFonts w:eastAsia="宋体"/>
          <w:kern w:val="2"/>
          <w:lang w:val="en-US" w:eastAsia="zh-CN"/>
        </w:rPr>
        <w:t xml:space="preserve">Furthermore, </w:t>
      </w:r>
      <w:r w:rsidR="00DE2D2B">
        <w:rPr>
          <w:rFonts w:eastAsia="宋体"/>
          <w:kern w:val="2"/>
          <w:lang w:val="en-US" w:eastAsia="zh-CN"/>
        </w:rPr>
        <w:t>when UE has the capability that</w:t>
      </w:r>
      <w:r w:rsidR="00DE2D2B" w:rsidRPr="00DE2D2B">
        <w:t xml:space="preserve"> </w:t>
      </w:r>
      <w:r w:rsidR="00DE2D2B" w:rsidRPr="00DE2D2B">
        <w:rPr>
          <w:rFonts w:eastAsia="宋体"/>
          <w:kern w:val="2"/>
          <w:lang w:val="en-US" w:eastAsia="zh-CN"/>
        </w:rPr>
        <w:t>perform</w:t>
      </w:r>
      <w:r w:rsidR="00DE2D2B">
        <w:rPr>
          <w:rFonts w:eastAsia="宋体"/>
          <w:kern w:val="2"/>
          <w:lang w:val="en-US" w:eastAsia="zh-CN"/>
        </w:rPr>
        <w:t>s</w:t>
      </w:r>
      <w:r w:rsidR="00DE2D2B" w:rsidRPr="00DE2D2B">
        <w:rPr>
          <w:rFonts w:eastAsia="宋体"/>
          <w:kern w:val="2"/>
          <w:lang w:val="en-US" w:eastAsia="zh-CN"/>
        </w:rPr>
        <w:t xml:space="preserve"> measurement while initiating RACH</w:t>
      </w:r>
      <w:r>
        <w:rPr>
          <w:rFonts w:eastAsia="宋体"/>
          <w:kern w:val="2"/>
          <w:lang w:val="en-US" w:eastAsia="zh-CN"/>
        </w:rPr>
        <w:t>, then the handover failure rate will not be affected</w:t>
      </w:r>
      <w:r w:rsidR="00C61511">
        <w:rPr>
          <w:rFonts w:eastAsia="宋体"/>
          <w:kern w:val="2"/>
          <w:lang w:val="en-US" w:eastAsia="zh-CN"/>
        </w:rPr>
        <w:t xml:space="preserve"> compared to connected measurement</w:t>
      </w:r>
      <w:r>
        <w:rPr>
          <w:rFonts w:eastAsia="宋体"/>
          <w:kern w:val="2"/>
          <w:lang w:val="en-US" w:eastAsia="zh-CN"/>
        </w:rPr>
        <w:t xml:space="preserve">, </w:t>
      </w:r>
      <w:r w:rsidR="00802290">
        <w:rPr>
          <w:rFonts w:eastAsia="宋体"/>
          <w:kern w:val="2"/>
          <w:lang w:val="en-US" w:eastAsia="zh-CN"/>
        </w:rPr>
        <w:t xml:space="preserve">since </w:t>
      </w:r>
      <w:r>
        <w:rPr>
          <w:rFonts w:eastAsia="宋体"/>
          <w:kern w:val="2"/>
          <w:lang w:val="en-US" w:eastAsia="zh-CN"/>
        </w:rPr>
        <w:t>th</w:t>
      </w:r>
      <w:r w:rsidR="00802290">
        <w:rPr>
          <w:rFonts w:eastAsia="宋体"/>
          <w:kern w:val="2"/>
          <w:lang w:val="en-US" w:eastAsia="zh-CN"/>
        </w:rPr>
        <w:t xml:space="preserve">e early measurement is </w:t>
      </w:r>
      <w:r w:rsidR="00B86870">
        <w:rPr>
          <w:rFonts w:eastAsia="宋体"/>
          <w:kern w:val="2"/>
          <w:lang w:val="en-US" w:eastAsia="zh-CN"/>
        </w:rPr>
        <w:t xml:space="preserve">the </w:t>
      </w:r>
      <w:r w:rsidR="00802290">
        <w:rPr>
          <w:rFonts w:eastAsia="宋体"/>
          <w:kern w:val="2"/>
          <w:lang w:val="en-US" w:eastAsia="zh-CN"/>
        </w:rPr>
        <w:t>latest cons</w:t>
      </w:r>
      <w:r w:rsidR="00B86870">
        <w:rPr>
          <w:rFonts w:eastAsia="宋体"/>
          <w:kern w:val="2"/>
          <w:lang w:val="en-US" w:eastAsia="zh-CN"/>
        </w:rPr>
        <w:t>id</w:t>
      </w:r>
      <w:r w:rsidR="00802290">
        <w:rPr>
          <w:rFonts w:eastAsia="宋体"/>
          <w:kern w:val="2"/>
          <w:lang w:val="en-US" w:eastAsia="zh-CN"/>
        </w:rPr>
        <w:t xml:space="preserve">ering </w:t>
      </w:r>
      <w:r w:rsidR="00C61511">
        <w:rPr>
          <w:rFonts w:eastAsia="宋体"/>
          <w:kern w:val="2"/>
          <w:lang w:val="en-US" w:eastAsia="zh-CN"/>
        </w:rPr>
        <w:t xml:space="preserve">UE </w:t>
      </w:r>
      <w:r w:rsidR="00C61511" w:rsidRPr="00C61511">
        <w:rPr>
          <w:rFonts w:eastAsia="宋体"/>
          <w:kern w:val="2"/>
          <w:lang w:val="en-US" w:eastAsia="zh-CN"/>
        </w:rPr>
        <w:t>may continu</w:t>
      </w:r>
      <w:r w:rsidR="00077834">
        <w:rPr>
          <w:rFonts w:eastAsia="宋体"/>
          <w:kern w:val="2"/>
          <w:lang w:val="en-US" w:eastAsia="zh-CN"/>
        </w:rPr>
        <w:t>ally</w:t>
      </w:r>
      <w:r w:rsidR="00C61511" w:rsidRPr="00C61511">
        <w:rPr>
          <w:rFonts w:eastAsia="宋体"/>
          <w:kern w:val="2"/>
          <w:lang w:val="en-US" w:eastAsia="zh-CN"/>
        </w:rPr>
        <w:t xml:space="preserve"> update the measurement result when perform</w:t>
      </w:r>
      <w:r w:rsidR="00077834">
        <w:rPr>
          <w:rFonts w:eastAsia="宋体"/>
          <w:kern w:val="2"/>
          <w:lang w:val="en-US" w:eastAsia="zh-CN"/>
        </w:rPr>
        <w:t>ing</w:t>
      </w:r>
      <w:r w:rsidR="00C61511" w:rsidRPr="00C61511">
        <w:rPr>
          <w:rFonts w:eastAsia="宋体"/>
          <w:kern w:val="2"/>
          <w:lang w:val="en-US" w:eastAsia="zh-CN"/>
        </w:rPr>
        <w:t xml:space="preserve"> RACH</w:t>
      </w:r>
      <w:r w:rsidR="00802290">
        <w:rPr>
          <w:rFonts w:eastAsia="宋体"/>
          <w:kern w:val="2"/>
          <w:lang w:val="en-US" w:eastAsia="zh-CN"/>
        </w:rPr>
        <w:t xml:space="preserve">. </w:t>
      </w:r>
    </w:p>
    <w:p w14:paraId="78B74601" w14:textId="46E09E93" w:rsidR="00F82C3C" w:rsidRPr="003F4FAD" w:rsidRDefault="00F82C3C" w:rsidP="00A843D8">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472FF">
        <w:rPr>
          <w:rFonts w:eastAsia="宋体"/>
          <w:b/>
          <w:bCs/>
          <w:kern w:val="2"/>
          <w:lang w:val="en-US" w:eastAsia="zh-CN"/>
        </w:rPr>
        <w:t xml:space="preserve">Observation </w:t>
      </w:r>
      <w:r w:rsidR="00A843D8">
        <w:rPr>
          <w:rFonts w:eastAsia="宋体"/>
          <w:b/>
          <w:bCs/>
          <w:kern w:val="2"/>
          <w:lang w:val="en-US" w:eastAsia="zh-CN"/>
        </w:rPr>
        <w:t xml:space="preserve">5: If UE </w:t>
      </w:r>
      <w:r>
        <w:rPr>
          <w:rFonts w:eastAsia="宋体"/>
          <w:b/>
          <w:bCs/>
          <w:color w:val="000000"/>
          <w:lang w:eastAsia="zh-CN"/>
        </w:rPr>
        <w:t>doesn’t have</w:t>
      </w:r>
      <w:r w:rsidR="00DE2D2B">
        <w:rPr>
          <w:rFonts w:eastAsia="宋体"/>
          <w:b/>
          <w:bCs/>
          <w:color w:val="000000"/>
          <w:lang w:eastAsia="zh-CN"/>
        </w:rPr>
        <w:t xml:space="preserve"> the </w:t>
      </w:r>
      <w:r>
        <w:rPr>
          <w:rFonts w:eastAsia="宋体"/>
          <w:b/>
          <w:bCs/>
          <w:color w:val="000000"/>
          <w:lang w:eastAsia="zh-CN"/>
        </w:rPr>
        <w:t>capability</w:t>
      </w:r>
      <w:r w:rsidR="00DE2D2B">
        <w:rPr>
          <w:rFonts w:eastAsia="宋体"/>
          <w:b/>
          <w:bCs/>
          <w:color w:val="000000"/>
          <w:lang w:eastAsia="zh-CN"/>
        </w:rPr>
        <w:t xml:space="preserve"> that</w:t>
      </w:r>
      <w:r w:rsidR="00A843D8">
        <w:rPr>
          <w:rFonts w:eastAsia="宋体"/>
          <w:b/>
          <w:bCs/>
          <w:color w:val="000000"/>
          <w:lang w:eastAsia="zh-CN"/>
        </w:rPr>
        <w:t xml:space="preserve"> perform</w:t>
      </w:r>
      <w:r w:rsidR="00DE2D2B">
        <w:rPr>
          <w:rFonts w:eastAsia="宋体"/>
          <w:b/>
          <w:bCs/>
          <w:color w:val="000000"/>
          <w:lang w:eastAsia="zh-CN"/>
        </w:rPr>
        <w:t>s</w:t>
      </w:r>
      <w:r w:rsidR="00A843D8">
        <w:rPr>
          <w:rFonts w:eastAsia="宋体"/>
          <w:b/>
          <w:bCs/>
          <w:color w:val="000000"/>
          <w:lang w:eastAsia="zh-CN"/>
        </w:rPr>
        <w:t xml:space="preserve"> measurement while </w:t>
      </w:r>
      <w:r w:rsidR="00DE2D2B">
        <w:rPr>
          <w:rFonts w:eastAsia="宋体"/>
          <w:b/>
          <w:bCs/>
          <w:color w:val="000000"/>
          <w:lang w:eastAsia="zh-CN"/>
        </w:rPr>
        <w:t>initiat</w:t>
      </w:r>
      <w:r w:rsidR="00077834">
        <w:rPr>
          <w:rFonts w:eastAsia="宋体"/>
          <w:b/>
          <w:bCs/>
          <w:color w:val="000000"/>
          <w:lang w:eastAsia="zh-CN"/>
        </w:rPr>
        <w:t>ing</w:t>
      </w:r>
      <w:r w:rsidR="00A843D8">
        <w:rPr>
          <w:rFonts w:eastAsia="宋体"/>
          <w:b/>
          <w:bCs/>
          <w:color w:val="000000"/>
          <w:lang w:eastAsia="zh-CN"/>
        </w:rPr>
        <w:t xml:space="preserve"> RACH,</w:t>
      </w:r>
      <w:r w:rsidR="00A843D8">
        <w:rPr>
          <w:rFonts w:eastAsia="宋体" w:hint="eastAsia"/>
          <w:b/>
          <w:bCs/>
          <w:color w:val="000000"/>
          <w:lang w:eastAsia="zh-CN"/>
        </w:rPr>
        <w:t xml:space="preserve"> </w:t>
      </w:r>
      <w:r w:rsidR="00A843D8">
        <w:rPr>
          <w:rFonts w:eastAsia="宋体"/>
          <w:b/>
          <w:bCs/>
          <w:color w:val="000000"/>
          <w:lang w:eastAsia="zh-CN"/>
        </w:rPr>
        <w:t>t</w:t>
      </w:r>
      <w:r>
        <w:rPr>
          <w:rFonts w:eastAsia="宋体"/>
          <w:b/>
          <w:bCs/>
          <w:color w:val="000000"/>
          <w:lang w:eastAsia="zh-CN"/>
        </w:rPr>
        <w:t>he failure rate of handover based on early measurement will be affect</w:t>
      </w:r>
      <w:r w:rsidR="00B86870">
        <w:rPr>
          <w:rFonts w:eastAsia="宋体"/>
          <w:b/>
          <w:bCs/>
          <w:color w:val="000000"/>
          <w:lang w:eastAsia="zh-CN"/>
        </w:rPr>
        <w:t>ed</w:t>
      </w:r>
      <w:r>
        <w:rPr>
          <w:rFonts w:eastAsia="宋体"/>
          <w:b/>
          <w:bCs/>
          <w:color w:val="000000"/>
          <w:lang w:eastAsia="zh-CN"/>
        </w:rPr>
        <w:t xml:space="preserve">, but close to normal handover if UE’ speed is not too fast, </w:t>
      </w:r>
      <w:proofErr w:type="gramStart"/>
      <w:r>
        <w:rPr>
          <w:rFonts w:eastAsia="宋体"/>
          <w:b/>
          <w:bCs/>
          <w:color w:val="000000"/>
          <w:lang w:eastAsia="zh-CN"/>
        </w:rPr>
        <w:t>e.g.</w:t>
      </w:r>
      <w:proofErr w:type="gramEnd"/>
      <w:r>
        <w:rPr>
          <w:rFonts w:eastAsia="宋体"/>
          <w:b/>
          <w:bCs/>
          <w:color w:val="000000"/>
          <w:lang w:eastAsia="zh-CN"/>
        </w:rPr>
        <w:t xml:space="preserve"> 3 km/h, 30km/h</w:t>
      </w:r>
      <w:r>
        <w:rPr>
          <w:rFonts w:eastAsia="宋体"/>
          <w:b/>
          <w:bCs/>
          <w:color w:val="000000"/>
          <w:lang w:val="en-US" w:eastAsia="zh-CN"/>
        </w:rPr>
        <w:t xml:space="preserve">. </w:t>
      </w:r>
    </w:p>
    <w:p w14:paraId="0FD2D8E4" w14:textId="576FAD0A" w:rsidR="00F82C3C" w:rsidRDefault="00F82C3C" w:rsidP="00F82C3C">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sidR="00A843D8">
        <w:rPr>
          <w:rFonts w:eastAsia="宋体"/>
          <w:b/>
          <w:bCs/>
          <w:kern w:val="2"/>
          <w:lang w:val="en-US" w:eastAsia="zh-CN"/>
        </w:rPr>
        <w:t>6</w:t>
      </w:r>
      <w:r w:rsidRPr="00A472FF">
        <w:rPr>
          <w:rFonts w:eastAsia="宋体"/>
          <w:b/>
          <w:bCs/>
          <w:color w:val="000000"/>
          <w:lang w:eastAsia="ja-JP"/>
        </w:rPr>
        <w:t xml:space="preserve">: </w:t>
      </w:r>
      <w:r>
        <w:rPr>
          <w:rFonts w:eastAsia="宋体"/>
          <w:b/>
          <w:bCs/>
          <w:color w:val="000000"/>
          <w:lang w:eastAsia="ja-JP"/>
        </w:rPr>
        <w:t>I</w:t>
      </w:r>
      <w:r>
        <w:rPr>
          <w:rFonts w:eastAsia="宋体" w:hint="eastAsia"/>
          <w:b/>
          <w:bCs/>
          <w:color w:val="000000"/>
          <w:lang w:eastAsia="zh-CN"/>
        </w:rPr>
        <w:t>f</w:t>
      </w:r>
      <w:r>
        <w:rPr>
          <w:rFonts w:eastAsia="宋体"/>
          <w:b/>
          <w:bCs/>
          <w:color w:val="000000"/>
          <w:lang w:eastAsia="zh-CN"/>
        </w:rPr>
        <w:t xml:space="preserve"> UE has </w:t>
      </w:r>
      <w:r w:rsidR="00C61511">
        <w:rPr>
          <w:rFonts w:eastAsia="宋体"/>
          <w:b/>
          <w:bCs/>
          <w:color w:val="000000"/>
          <w:lang w:eastAsia="zh-CN"/>
        </w:rPr>
        <w:t>the</w:t>
      </w:r>
      <w:r>
        <w:rPr>
          <w:rFonts w:eastAsia="宋体"/>
          <w:b/>
          <w:bCs/>
          <w:color w:val="000000"/>
          <w:lang w:eastAsia="zh-CN"/>
        </w:rPr>
        <w:t xml:space="preserve"> capability</w:t>
      </w:r>
      <w:r w:rsidR="00C61511">
        <w:rPr>
          <w:rFonts w:eastAsia="宋体"/>
          <w:b/>
          <w:bCs/>
          <w:color w:val="000000"/>
          <w:lang w:eastAsia="zh-CN"/>
        </w:rPr>
        <w:t xml:space="preserve"> that </w:t>
      </w:r>
      <w:r w:rsidR="00992550">
        <w:rPr>
          <w:rFonts w:eastAsia="宋体"/>
          <w:b/>
          <w:bCs/>
          <w:color w:val="000000"/>
          <w:lang w:eastAsia="zh-CN"/>
        </w:rPr>
        <w:t>perform</w:t>
      </w:r>
      <w:r w:rsidR="00077834">
        <w:rPr>
          <w:rFonts w:eastAsia="宋体"/>
          <w:b/>
          <w:bCs/>
          <w:color w:val="000000"/>
          <w:lang w:eastAsia="zh-CN"/>
        </w:rPr>
        <w:t>s</w:t>
      </w:r>
      <w:r w:rsidR="00992550">
        <w:rPr>
          <w:rFonts w:eastAsia="宋体"/>
          <w:b/>
          <w:bCs/>
          <w:color w:val="000000"/>
          <w:lang w:eastAsia="zh-CN"/>
        </w:rPr>
        <w:t xml:space="preserve"> measurement wh</w:t>
      </w:r>
      <w:r w:rsidR="00C61511">
        <w:rPr>
          <w:rFonts w:eastAsia="宋体"/>
          <w:b/>
          <w:bCs/>
          <w:color w:val="000000"/>
          <w:lang w:eastAsia="zh-CN"/>
        </w:rPr>
        <w:t>ile</w:t>
      </w:r>
      <w:r w:rsidR="00992550">
        <w:rPr>
          <w:rFonts w:eastAsia="宋体"/>
          <w:b/>
          <w:bCs/>
          <w:color w:val="000000"/>
          <w:lang w:eastAsia="zh-CN"/>
        </w:rPr>
        <w:t xml:space="preserve"> access</w:t>
      </w:r>
      <w:r w:rsidR="00077834">
        <w:rPr>
          <w:rFonts w:eastAsia="宋体"/>
          <w:b/>
          <w:bCs/>
          <w:color w:val="000000"/>
          <w:lang w:eastAsia="zh-CN"/>
        </w:rPr>
        <w:t>ing</w:t>
      </w:r>
      <w:r w:rsidR="00992550">
        <w:rPr>
          <w:rFonts w:eastAsia="宋体"/>
          <w:b/>
          <w:bCs/>
          <w:color w:val="000000"/>
          <w:lang w:eastAsia="zh-CN"/>
        </w:rPr>
        <w:t xml:space="preserve"> the Network, the </w:t>
      </w:r>
      <w:r>
        <w:rPr>
          <w:rFonts w:eastAsia="宋体"/>
          <w:b/>
          <w:bCs/>
          <w:color w:val="000000"/>
          <w:lang w:eastAsia="zh-CN"/>
        </w:rPr>
        <w:t xml:space="preserve">failure rate of handover based on early measurement </w:t>
      </w:r>
      <w:r w:rsidR="00C61511">
        <w:rPr>
          <w:rFonts w:eastAsia="宋体"/>
          <w:b/>
          <w:bCs/>
          <w:color w:val="000000"/>
          <w:lang w:eastAsia="zh-CN"/>
        </w:rPr>
        <w:t>may</w:t>
      </w:r>
      <w:r w:rsidR="00077834">
        <w:rPr>
          <w:rFonts w:eastAsia="宋体"/>
          <w:b/>
          <w:bCs/>
          <w:color w:val="000000"/>
          <w:lang w:eastAsia="zh-CN"/>
        </w:rPr>
        <w:t xml:space="preserve"> </w:t>
      </w:r>
      <w:r w:rsidR="00C61511">
        <w:rPr>
          <w:rFonts w:eastAsia="宋体"/>
          <w:b/>
          <w:bCs/>
          <w:color w:val="000000"/>
          <w:lang w:eastAsia="zh-CN"/>
        </w:rPr>
        <w:t xml:space="preserve">not </w:t>
      </w:r>
      <w:r w:rsidR="00077834">
        <w:rPr>
          <w:rFonts w:eastAsia="宋体" w:hint="eastAsia"/>
          <w:b/>
          <w:bCs/>
          <w:color w:val="000000"/>
          <w:lang w:eastAsia="zh-CN"/>
        </w:rPr>
        <w:t>b</w:t>
      </w:r>
      <w:r w:rsidR="00077834">
        <w:rPr>
          <w:rFonts w:eastAsia="宋体"/>
          <w:b/>
          <w:bCs/>
          <w:color w:val="000000"/>
          <w:lang w:eastAsia="zh-CN"/>
        </w:rPr>
        <w:t xml:space="preserve">e </w:t>
      </w:r>
      <w:r>
        <w:rPr>
          <w:rFonts w:eastAsia="宋体"/>
          <w:b/>
          <w:bCs/>
          <w:color w:val="000000"/>
          <w:lang w:eastAsia="zh-CN"/>
        </w:rPr>
        <w:t>affect</w:t>
      </w:r>
      <w:r w:rsidR="00B86870">
        <w:rPr>
          <w:rFonts w:eastAsia="宋体"/>
          <w:b/>
          <w:bCs/>
          <w:color w:val="000000"/>
          <w:lang w:eastAsia="zh-CN"/>
        </w:rPr>
        <w:t>ed</w:t>
      </w:r>
      <w:r>
        <w:rPr>
          <w:rFonts w:eastAsia="宋体"/>
          <w:b/>
          <w:bCs/>
          <w:color w:val="000000"/>
          <w:lang w:val="en-US" w:eastAsia="zh-CN"/>
        </w:rPr>
        <w:t xml:space="preserve"> compar</w:t>
      </w:r>
      <w:r w:rsidR="00B86870">
        <w:rPr>
          <w:rFonts w:eastAsia="宋体"/>
          <w:b/>
          <w:bCs/>
          <w:color w:val="000000"/>
          <w:lang w:val="en-US" w:eastAsia="zh-CN"/>
        </w:rPr>
        <w:t>ed</w:t>
      </w:r>
      <w:r>
        <w:rPr>
          <w:rFonts w:eastAsia="宋体"/>
          <w:b/>
          <w:bCs/>
          <w:color w:val="000000"/>
          <w:lang w:val="en-US" w:eastAsia="zh-CN"/>
        </w:rPr>
        <w:t xml:space="preserve"> to normal handover.</w:t>
      </w:r>
    </w:p>
    <w:p w14:paraId="14B29A86" w14:textId="79D3DD97" w:rsidR="00673668" w:rsidRDefault="00673668" w:rsidP="00673668">
      <w:pPr>
        <w:pStyle w:val="3"/>
        <w:spacing w:before="180" w:after="120"/>
        <w:rPr>
          <w:rFonts w:ascii="Times New Roman" w:eastAsia="MS Mincho" w:hAnsi="Times New Roman"/>
          <w:b/>
          <w:bCs/>
          <w:iCs/>
          <w:sz w:val="24"/>
          <w:szCs w:val="24"/>
          <w:lang w:val="en-US" w:eastAsia="zh-CN"/>
        </w:rPr>
      </w:pPr>
      <w:r w:rsidRPr="008127E0">
        <w:rPr>
          <w:rFonts w:ascii="Times New Roman" w:hAnsi="Times New Roman"/>
          <w:b/>
          <w:bCs/>
          <w:iCs/>
          <w:sz w:val="24"/>
          <w:szCs w:val="24"/>
          <w:lang w:val="en-US" w:eastAsia="zh-CN"/>
        </w:rPr>
        <w:t>2.3.</w:t>
      </w:r>
      <w:r>
        <w:rPr>
          <w:rFonts w:ascii="Times New Roman" w:hAnsi="Times New Roman"/>
          <w:b/>
          <w:bCs/>
          <w:iCs/>
          <w:sz w:val="24"/>
          <w:szCs w:val="24"/>
          <w:lang w:val="en-US" w:eastAsia="zh-CN"/>
        </w:rPr>
        <w:t>2</w:t>
      </w:r>
      <w:r w:rsidRPr="008127E0">
        <w:rPr>
          <w:rFonts w:ascii="Times New Roman" w:eastAsia="MS Mincho" w:hAnsi="Times New Roman"/>
          <w:b/>
          <w:bCs/>
          <w:iCs/>
          <w:sz w:val="24"/>
          <w:szCs w:val="24"/>
          <w:lang w:val="en-US" w:eastAsia="zh-CN"/>
        </w:rPr>
        <w:t xml:space="preserve"> The</w:t>
      </w:r>
      <w:r>
        <w:rPr>
          <w:rFonts w:ascii="Times New Roman" w:eastAsia="MS Mincho" w:hAnsi="Times New Roman"/>
          <w:b/>
          <w:bCs/>
          <w:iCs/>
          <w:sz w:val="24"/>
          <w:szCs w:val="24"/>
          <w:lang w:val="en-US" w:eastAsia="zh-CN"/>
        </w:rPr>
        <w:t xml:space="preserve"> </w:t>
      </w:r>
      <w:r w:rsidRPr="003F4FAD">
        <w:rPr>
          <w:rFonts w:ascii="Times New Roman" w:eastAsia="MS Mincho" w:hAnsi="Times New Roman"/>
          <w:b/>
          <w:bCs/>
          <w:iCs/>
          <w:sz w:val="24"/>
          <w:szCs w:val="24"/>
          <w:lang w:val="en-US" w:eastAsia="zh-CN"/>
        </w:rPr>
        <w:t>reduction</w:t>
      </w:r>
      <w:r>
        <w:rPr>
          <w:rFonts w:ascii="Times New Roman" w:eastAsia="MS Mincho" w:hAnsi="Times New Roman"/>
          <w:b/>
          <w:bCs/>
          <w:iCs/>
          <w:sz w:val="24"/>
          <w:szCs w:val="24"/>
          <w:lang w:val="en-US" w:eastAsia="zh-CN"/>
        </w:rPr>
        <w:t xml:space="preserve"> </w:t>
      </w:r>
      <w:r w:rsidRPr="008127E0">
        <w:rPr>
          <w:rFonts w:ascii="Times New Roman" w:eastAsia="MS Mincho" w:hAnsi="Times New Roman"/>
          <w:b/>
          <w:bCs/>
          <w:iCs/>
          <w:sz w:val="24"/>
          <w:szCs w:val="24"/>
          <w:lang w:val="en-US" w:eastAsia="zh-CN"/>
        </w:rPr>
        <w:t xml:space="preserve">of </w:t>
      </w:r>
      <w:r>
        <w:rPr>
          <w:rFonts w:ascii="Times New Roman" w:eastAsia="MS Mincho" w:hAnsi="Times New Roman"/>
          <w:b/>
          <w:bCs/>
          <w:iCs/>
          <w:sz w:val="24"/>
          <w:szCs w:val="24"/>
          <w:lang w:val="en-US" w:eastAsia="zh-CN"/>
        </w:rPr>
        <w:t xml:space="preserve">delay </w:t>
      </w:r>
      <w:r w:rsidR="0004096C">
        <w:rPr>
          <w:rFonts w:ascii="Times New Roman" w:eastAsia="MS Mincho" w:hAnsi="Times New Roman"/>
          <w:b/>
          <w:bCs/>
          <w:iCs/>
          <w:sz w:val="24"/>
          <w:szCs w:val="24"/>
          <w:lang w:val="en-US" w:eastAsia="zh-CN"/>
        </w:rPr>
        <w:t>for EPS</w:t>
      </w:r>
      <w:r w:rsidR="00B67EB4">
        <w:rPr>
          <w:rFonts w:asciiTheme="minorEastAsia" w:hAnsiTheme="minorEastAsia" w:hint="eastAsia"/>
          <w:b/>
          <w:bCs/>
          <w:iCs/>
          <w:sz w:val="24"/>
          <w:szCs w:val="24"/>
          <w:lang w:val="en-US" w:eastAsia="zh-CN"/>
        </w:rPr>
        <w:t>/</w:t>
      </w:r>
      <w:r w:rsidR="00B67EB4">
        <w:rPr>
          <w:rFonts w:ascii="Times New Roman" w:eastAsia="MS Mincho" w:hAnsi="Times New Roman"/>
          <w:b/>
          <w:bCs/>
          <w:iCs/>
          <w:sz w:val="24"/>
          <w:szCs w:val="24"/>
          <w:lang w:val="en-US" w:eastAsia="zh-CN"/>
        </w:rPr>
        <w:t>RAT</w:t>
      </w:r>
      <w:r w:rsidR="0004096C">
        <w:rPr>
          <w:rFonts w:ascii="Times New Roman" w:eastAsia="MS Mincho" w:hAnsi="Times New Roman"/>
          <w:b/>
          <w:bCs/>
          <w:iCs/>
          <w:sz w:val="24"/>
          <w:szCs w:val="24"/>
          <w:lang w:val="en-US" w:eastAsia="zh-CN"/>
        </w:rPr>
        <w:t xml:space="preserve"> Fallback</w:t>
      </w:r>
    </w:p>
    <w:p w14:paraId="2B3CA362" w14:textId="404E98CC" w:rsidR="00B22A0F" w:rsidRPr="00B22A0F" w:rsidRDefault="00B22A0F" w:rsidP="003F4FAD">
      <w:pPr>
        <w:widowControl w:val="0"/>
        <w:spacing w:after="120" w:line="240" w:lineRule="auto"/>
        <w:jc w:val="both"/>
        <w:rPr>
          <w:rFonts w:eastAsia="宋体"/>
          <w:kern w:val="2"/>
          <w:lang w:val="en-US" w:eastAsia="zh-CN"/>
        </w:rPr>
      </w:pPr>
      <w:r w:rsidRPr="00B22A0F">
        <w:rPr>
          <w:rFonts w:eastAsia="宋体"/>
          <w:kern w:val="2"/>
          <w:lang w:val="en-US" w:eastAsia="zh-CN"/>
        </w:rPr>
        <w:t xml:space="preserve">In [1], we </w:t>
      </w:r>
      <w:r>
        <w:rPr>
          <w:rFonts w:eastAsia="宋体"/>
          <w:kern w:val="2"/>
          <w:lang w:val="en-US" w:eastAsia="zh-CN"/>
        </w:rPr>
        <w:t>have show</w:t>
      </w:r>
      <w:r w:rsidR="00B86870">
        <w:rPr>
          <w:rFonts w:eastAsia="宋体"/>
          <w:kern w:val="2"/>
          <w:lang w:val="en-US" w:eastAsia="zh-CN"/>
        </w:rPr>
        <w:t>n</w:t>
      </w:r>
      <w:r>
        <w:rPr>
          <w:rFonts w:eastAsia="宋体"/>
          <w:kern w:val="2"/>
          <w:lang w:val="en-US" w:eastAsia="zh-CN"/>
        </w:rPr>
        <w:t xml:space="preserve"> the voice set up procedure via EPS Fallback,</w:t>
      </w:r>
      <w:r w:rsidR="00B86870">
        <w:rPr>
          <w:rFonts w:eastAsia="宋体"/>
          <w:kern w:val="2"/>
          <w:lang w:val="en-US" w:eastAsia="zh-CN"/>
        </w:rPr>
        <w:t xml:space="preserve"> </w:t>
      </w:r>
      <w:r w:rsidR="00A32A82">
        <w:rPr>
          <w:rFonts w:eastAsia="宋体"/>
          <w:kern w:val="2"/>
          <w:lang w:val="en-US" w:eastAsia="zh-CN"/>
        </w:rPr>
        <w:t>and</w:t>
      </w:r>
      <w:r>
        <w:rPr>
          <w:rFonts w:eastAsia="宋体"/>
          <w:kern w:val="2"/>
          <w:lang w:val="en-US" w:eastAsia="zh-CN"/>
        </w:rPr>
        <w:t xml:space="preserve"> the</w:t>
      </w:r>
      <w:r w:rsidR="00A32A82">
        <w:rPr>
          <w:rFonts w:eastAsia="宋体"/>
          <w:kern w:val="2"/>
          <w:lang w:val="en-US" w:eastAsia="zh-CN"/>
        </w:rPr>
        <w:t xml:space="preserve"> following</w:t>
      </w:r>
      <w:r>
        <w:rPr>
          <w:rFonts w:eastAsia="宋体"/>
          <w:kern w:val="2"/>
          <w:lang w:val="en-US" w:eastAsia="zh-CN"/>
        </w:rPr>
        <w:t xml:space="preserve"> t</w:t>
      </w:r>
      <w:r>
        <w:rPr>
          <w:rFonts w:eastAsia="宋体" w:hint="eastAsia"/>
          <w:kern w:val="2"/>
          <w:lang w:val="en-US" w:eastAsia="zh-CN"/>
        </w:rPr>
        <w:t>a</w:t>
      </w:r>
      <w:r>
        <w:rPr>
          <w:rFonts w:eastAsia="宋体"/>
          <w:kern w:val="2"/>
          <w:lang w:val="en-US" w:eastAsia="zh-CN"/>
        </w:rPr>
        <w:t>ble</w:t>
      </w:r>
      <w:r w:rsidR="00A32A82">
        <w:rPr>
          <w:rFonts w:eastAsia="宋体"/>
          <w:kern w:val="2"/>
          <w:lang w:val="en-US" w:eastAsia="zh-CN"/>
        </w:rPr>
        <w:t xml:space="preserve"> </w:t>
      </w:r>
      <w:r>
        <w:rPr>
          <w:rFonts w:eastAsia="宋体"/>
          <w:kern w:val="2"/>
          <w:lang w:val="en-US" w:eastAsia="zh-CN"/>
        </w:rPr>
        <w:t>show</w:t>
      </w:r>
      <w:r w:rsidR="00B86870">
        <w:rPr>
          <w:rFonts w:eastAsia="宋体"/>
          <w:kern w:val="2"/>
          <w:lang w:val="en-US" w:eastAsia="zh-CN"/>
        </w:rPr>
        <w:t>s</w:t>
      </w:r>
      <w:r w:rsidR="00C1572E">
        <w:rPr>
          <w:rFonts w:eastAsia="宋体" w:hint="eastAsia"/>
          <w:kern w:val="2"/>
          <w:lang w:val="en-US" w:eastAsia="zh-CN"/>
        </w:rPr>
        <w:t xml:space="preserve"> </w:t>
      </w:r>
      <w:r w:rsidR="00C1572E">
        <w:rPr>
          <w:rFonts w:eastAsia="宋体"/>
          <w:kern w:val="2"/>
          <w:lang w:val="en-US" w:eastAsia="zh-CN"/>
        </w:rPr>
        <w:t>the rough time of every step in the procedure and</w:t>
      </w:r>
      <w:r>
        <w:rPr>
          <w:rFonts w:eastAsia="宋体"/>
          <w:kern w:val="2"/>
          <w:lang w:val="en-US" w:eastAsia="zh-CN"/>
        </w:rPr>
        <w:t xml:space="preserve"> </w:t>
      </w:r>
      <w:r w:rsidR="00B86870">
        <w:rPr>
          <w:rFonts w:eastAsia="宋体"/>
          <w:kern w:val="2"/>
          <w:lang w:val="en-US" w:eastAsia="zh-CN"/>
        </w:rPr>
        <w:t xml:space="preserve">how much </w:t>
      </w:r>
      <w:r>
        <w:rPr>
          <w:rFonts w:eastAsia="宋体"/>
          <w:kern w:val="2"/>
          <w:lang w:val="en-US" w:eastAsia="zh-CN"/>
        </w:rPr>
        <w:t>time the enhancement</w:t>
      </w:r>
      <w:r w:rsidR="00B86870">
        <w:rPr>
          <w:rFonts w:eastAsia="宋体"/>
          <w:kern w:val="2"/>
          <w:lang w:val="en-US" w:eastAsia="zh-CN"/>
        </w:rPr>
        <w:t xml:space="preserve"> </w:t>
      </w:r>
      <w:r>
        <w:rPr>
          <w:rFonts w:eastAsia="宋体"/>
          <w:kern w:val="2"/>
          <w:lang w:val="en-US" w:eastAsia="zh-CN"/>
        </w:rPr>
        <w:t>can save</w:t>
      </w:r>
      <w:r w:rsidR="00B86870">
        <w:rPr>
          <w:rFonts w:eastAsia="宋体"/>
          <w:kern w:val="2"/>
          <w:lang w:val="en-US" w:eastAsia="zh-CN"/>
        </w:rPr>
        <w:t xml:space="preserve"> in each step</w:t>
      </w:r>
      <w:r>
        <w:rPr>
          <w:rFonts w:eastAsia="宋体"/>
          <w:kern w:val="2"/>
          <w:lang w:val="en-US" w:eastAsia="zh-CN"/>
        </w:rPr>
        <w:t>.</w:t>
      </w:r>
    </w:p>
    <w:p w14:paraId="039DEB59" w14:textId="4A8C5068" w:rsidR="0004096C" w:rsidRPr="0004096C" w:rsidRDefault="0004096C" w:rsidP="0004096C">
      <w:pPr>
        <w:keepNext/>
        <w:keepLines/>
        <w:widowControl w:val="0"/>
        <w:spacing w:after="120" w:line="240" w:lineRule="auto"/>
        <w:jc w:val="center"/>
        <w:rPr>
          <w:rFonts w:eastAsia="宋体"/>
          <w:b/>
          <w:bCs/>
          <w:kern w:val="2"/>
          <w:lang w:val="en-US" w:eastAsia="zh-CN"/>
        </w:rPr>
      </w:pPr>
      <w:r w:rsidRPr="0004096C">
        <w:rPr>
          <w:rFonts w:eastAsia="宋体"/>
          <w:b/>
          <w:bCs/>
          <w:kern w:val="2"/>
          <w:lang w:val="en-US" w:eastAsia="zh-CN"/>
        </w:rPr>
        <w:t>Table</w:t>
      </w:r>
      <w:r w:rsidR="00B86870">
        <w:rPr>
          <w:rFonts w:eastAsia="宋体"/>
          <w:b/>
          <w:bCs/>
          <w:kern w:val="2"/>
          <w:lang w:val="en-US" w:eastAsia="zh-CN"/>
        </w:rPr>
        <w:t xml:space="preserve"> </w:t>
      </w:r>
      <w:r w:rsidR="00A843D8">
        <w:rPr>
          <w:rFonts w:eastAsia="宋体"/>
          <w:b/>
          <w:bCs/>
          <w:kern w:val="2"/>
          <w:lang w:val="en-US" w:eastAsia="zh-CN"/>
        </w:rPr>
        <w:t>3</w:t>
      </w:r>
      <w:r w:rsidRPr="0004096C">
        <w:rPr>
          <w:rFonts w:eastAsia="宋体"/>
          <w:b/>
          <w:bCs/>
          <w:kern w:val="2"/>
          <w:lang w:val="en-US" w:eastAsia="zh-CN"/>
        </w:rPr>
        <w:t>:</w:t>
      </w:r>
      <w:r w:rsidRPr="0004096C">
        <w:rPr>
          <w:rFonts w:eastAsia="Times New Roman"/>
          <w:b/>
          <w:bCs/>
          <w:szCs w:val="24"/>
          <w:lang w:val="en-US"/>
        </w:rPr>
        <w:t xml:space="preserve"> </w:t>
      </w:r>
      <w:r w:rsidRPr="0004096C">
        <w:rPr>
          <w:rFonts w:eastAsia="宋体"/>
          <w:b/>
          <w:bCs/>
          <w:kern w:val="2"/>
          <w:lang w:val="en-US" w:eastAsia="zh-CN"/>
        </w:rPr>
        <w:t xml:space="preserve">latency </w:t>
      </w:r>
      <w:r w:rsidR="00834EBF">
        <w:rPr>
          <w:rFonts w:eastAsia="宋体"/>
          <w:b/>
          <w:bCs/>
          <w:kern w:val="2"/>
          <w:lang w:val="en-US" w:eastAsia="zh-CN"/>
        </w:rPr>
        <w:t xml:space="preserve">reduction </w:t>
      </w:r>
      <w:r w:rsidRPr="0004096C">
        <w:rPr>
          <w:rFonts w:eastAsia="宋体"/>
          <w:b/>
          <w:bCs/>
          <w:kern w:val="2"/>
          <w:lang w:val="en-US" w:eastAsia="zh-CN"/>
        </w:rPr>
        <w:t>of voice setup from the calling party perspective</w:t>
      </w:r>
    </w:p>
    <w:tbl>
      <w:tblPr>
        <w:tblW w:w="7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029"/>
        <w:gridCol w:w="2063"/>
      </w:tblGrid>
      <w:tr w:rsidR="00034B0A" w:rsidRPr="0004096C" w14:paraId="4CB3FB92" w14:textId="04B8F241" w:rsidTr="00034B0A">
        <w:trPr>
          <w:jc w:val="center"/>
        </w:trPr>
        <w:tc>
          <w:tcPr>
            <w:tcW w:w="3060" w:type="dxa"/>
            <w:tcBorders>
              <w:top w:val="single" w:sz="4" w:space="0" w:color="auto"/>
              <w:left w:val="single" w:sz="4" w:space="0" w:color="auto"/>
              <w:bottom w:val="single" w:sz="4" w:space="0" w:color="auto"/>
              <w:right w:val="single" w:sz="4" w:space="0" w:color="auto"/>
            </w:tcBorders>
            <w:hideMark/>
          </w:tcPr>
          <w:p w14:paraId="5C5A6FDA" w14:textId="2008B8B5" w:rsidR="00034B0A" w:rsidRPr="0004096C" w:rsidRDefault="00034B0A" w:rsidP="0004096C">
            <w:pPr>
              <w:keepNext/>
              <w:keepLines/>
              <w:widowControl w:val="0"/>
              <w:spacing w:after="120" w:line="240" w:lineRule="auto"/>
              <w:jc w:val="both"/>
              <w:rPr>
                <w:rFonts w:eastAsia="宋体"/>
                <w:b/>
                <w:kern w:val="2"/>
                <w:lang w:val="en-US" w:eastAsia="zh-CN"/>
              </w:rPr>
            </w:pPr>
            <w:bookmarkStart w:id="11" w:name="_Hlk90561545"/>
            <w:r w:rsidRPr="0004096C">
              <w:rPr>
                <w:rFonts w:eastAsia="宋体"/>
                <w:b/>
                <w:kern w:val="2"/>
                <w:lang w:val="en-US" w:eastAsia="zh-CN"/>
              </w:rPr>
              <w:t>Step</w:t>
            </w:r>
          </w:p>
        </w:tc>
        <w:tc>
          <w:tcPr>
            <w:tcW w:w="2029" w:type="dxa"/>
            <w:tcBorders>
              <w:top w:val="single" w:sz="4" w:space="0" w:color="auto"/>
              <w:left w:val="single" w:sz="4" w:space="0" w:color="auto"/>
              <w:bottom w:val="single" w:sz="4" w:space="0" w:color="auto"/>
              <w:right w:val="single" w:sz="4" w:space="0" w:color="auto"/>
            </w:tcBorders>
            <w:hideMark/>
          </w:tcPr>
          <w:p w14:paraId="1481D2B8" w14:textId="05FF02CB" w:rsidR="00034B0A" w:rsidRPr="0004096C" w:rsidRDefault="00034B0A" w:rsidP="0004096C">
            <w:pPr>
              <w:keepNext/>
              <w:keepLines/>
              <w:widowControl w:val="0"/>
              <w:spacing w:after="120" w:line="240" w:lineRule="auto"/>
              <w:jc w:val="both"/>
              <w:rPr>
                <w:rFonts w:eastAsia="宋体"/>
                <w:b/>
                <w:kern w:val="2"/>
                <w:lang w:val="en-US" w:eastAsia="zh-CN"/>
              </w:rPr>
            </w:pPr>
            <w:r>
              <w:rPr>
                <w:rFonts w:eastAsia="宋体"/>
                <w:b/>
                <w:kern w:val="2"/>
                <w:lang w:val="en-US" w:eastAsia="zh-CN"/>
              </w:rPr>
              <w:t>Legacy procedure</w:t>
            </w:r>
            <w:r w:rsidRPr="0004096C">
              <w:rPr>
                <w:rFonts w:eastAsia="宋体"/>
                <w:b/>
                <w:kern w:val="2"/>
                <w:lang w:val="en-US" w:eastAsia="zh-CN"/>
              </w:rPr>
              <w:t xml:space="preserve"> </w:t>
            </w:r>
          </w:p>
        </w:tc>
        <w:tc>
          <w:tcPr>
            <w:tcW w:w="2063" w:type="dxa"/>
            <w:tcBorders>
              <w:top w:val="single" w:sz="4" w:space="0" w:color="auto"/>
              <w:left w:val="single" w:sz="4" w:space="0" w:color="auto"/>
              <w:bottom w:val="single" w:sz="4" w:space="0" w:color="auto"/>
              <w:right w:val="single" w:sz="4" w:space="0" w:color="auto"/>
            </w:tcBorders>
            <w:hideMark/>
          </w:tcPr>
          <w:p w14:paraId="537D8C1F" w14:textId="683DBE5E" w:rsidR="00034B0A" w:rsidRPr="0004096C" w:rsidRDefault="00034B0A" w:rsidP="0004096C">
            <w:pPr>
              <w:keepNext/>
              <w:keepLines/>
              <w:widowControl w:val="0"/>
              <w:spacing w:after="120" w:line="240" w:lineRule="auto"/>
              <w:jc w:val="both"/>
              <w:rPr>
                <w:rFonts w:eastAsia="宋体"/>
                <w:b/>
                <w:kern w:val="2"/>
                <w:lang w:val="en-US" w:eastAsia="zh-CN"/>
              </w:rPr>
            </w:pPr>
            <w:r>
              <w:rPr>
                <w:rFonts w:eastAsia="宋体"/>
                <w:b/>
                <w:kern w:val="2"/>
                <w:lang w:val="en-US" w:eastAsia="zh-CN"/>
              </w:rPr>
              <w:t xml:space="preserve">Time reduction </w:t>
            </w:r>
            <w:r>
              <w:rPr>
                <w:rFonts w:eastAsia="宋体" w:hint="eastAsia"/>
                <w:b/>
                <w:kern w:val="2"/>
                <w:lang w:val="en-US" w:eastAsia="zh-CN"/>
              </w:rPr>
              <w:t>f</w:t>
            </w:r>
            <w:r>
              <w:rPr>
                <w:rFonts w:eastAsia="宋体"/>
                <w:b/>
                <w:kern w:val="2"/>
                <w:lang w:val="en-US" w:eastAsia="zh-CN"/>
              </w:rPr>
              <w:t>or early measurement</w:t>
            </w:r>
          </w:p>
        </w:tc>
      </w:tr>
      <w:tr w:rsidR="00034B0A" w:rsidRPr="0004096C" w14:paraId="47DCB375" w14:textId="77777777" w:rsidTr="00034B0A">
        <w:trPr>
          <w:jc w:val="center"/>
        </w:trPr>
        <w:tc>
          <w:tcPr>
            <w:tcW w:w="3060" w:type="dxa"/>
            <w:tcBorders>
              <w:top w:val="single" w:sz="4" w:space="0" w:color="auto"/>
              <w:left w:val="single" w:sz="4" w:space="0" w:color="auto"/>
              <w:bottom w:val="single" w:sz="4" w:space="0" w:color="auto"/>
              <w:right w:val="single" w:sz="4" w:space="0" w:color="auto"/>
            </w:tcBorders>
          </w:tcPr>
          <w:p w14:paraId="1A694CCE" w14:textId="1218D888" w:rsidR="00034B0A"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UE triggers RRC setup/resume connection</w:t>
            </w:r>
          </w:p>
        </w:tc>
        <w:tc>
          <w:tcPr>
            <w:tcW w:w="2029" w:type="dxa"/>
            <w:tcBorders>
              <w:top w:val="single" w:sz="4" w:space="0" w:color="auto"/>
              <w:left w:val="single" w:sz="4" w:space="0" w:color="auto"/>
              <w:bottom w:val="single" w:sz="4" w:space="0" w:color="auto"/>
              <w:right w:val="single" w:sz="4" w:space="0" w:color="auto"/>
            </w:tcBorders>
          </w:tcPr>
          <w:p w14:paraId="54B44BFB" w14:textId="413F843C"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0</w:t>
            </w:r>
            <w:r>
              <w:rPr>
                <w:rFonts w:eastAsia="宋体"/>
                <w:kern w:val="2"/>
                <w:lang w:val="en-US" w:eastAsia="zh-CN"/>
              </w:rPr>
              <w:t>ms</w:t>
            </w:r>
          </w:p>
        </w:tc>
        <w:tc>
          <w:tcPr>
            <w:tcW w:w="2063" w:type="dxa"/>
            <w:tcBorders>
              <w:top w:val="single" w:sz="4" w:space="0" w:color="auto"/>
              <w:left w:val="single" w:sz="4" w:space="0" w:color="auto"/>
              <w:bottom w:val="single" w:sz="4" w:space="0" w:color="auto"/>
              <w:right w:val="single" w:sz="4" w:space="0" w:color="auto"/>
            </w:tcBorders>
          </w:tcPr>
          <w:p w14:paraId="23D3D186" w14:textId="5CC794F2" w:rsidR="00034B0A"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0ms</w:t>
            </w:r>
          </w:p>
        </w:tc>
      </w:tr>
      <w:bookmarkEnd w:id="11"/>
      <w:tr w:rsidR="00034B0A" w:rsidRPr="0004096C" w14:paraId="02A7FCD1" w14:textId="17053A33" w:rsidTr="00034B0A">
        <w:trPr>
          <w:jc w:val="center"/>
        </w:trPr>
        <w:tc>
          <w:tcPr>
            <w:tcW w:w="3060" w:type="dxa"/>
            <w:tcBorders>
              <w:top w:val="single" w:sz="4" w:space="0" w:color="auto"/>
              <w:left w:val="single" w:sz="4" w:space="0" w:color="auto"/>
              <w:bottom w:val="single" w:sz="4" w:space="0" w:color="auto"/>
              <w:right w:val="single" w:sz="4" w:space="0" w:color="auto"/>
            </w:tcBorders>
            <w:hideMark/>
          </w:tcPr>
          <w:p w14:paraId="3EBE3D61" w14:textId="3C3A1A2B"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Idle/inactive UE setup</w:t>
            </w:r>
            <w:r>
              <w:rPr>
                <w:rFonts w:eastAsia="宋体" w:hint="eastAsia"/>
                <w:kern w:val="2"/>
                <w:lang w:val="en-US" w:eastAsia="zh-CN"/>
              </w:rPr>
              <w:t>/resume</w:t>
            </w:r>
            <w:r>
              <w:rPr>
                <w:rFonts w:eastAsia="宋体"/>
                <w:kern w:val="2"/>
                <w:lang w:val="en-US" w:eastAsia="zh-CN"/>
              </w:rPr>
              <w:t xml:space="preserve"> </w:t>
            </w:r>
            <w:r>
              <w:rPr>
                <w:rFonts w:eastAsia="宋体" w:hint="eastAsia"/>
                <w:kern w:val="2"/>
                <w:lang w:val="en-US" w:eastAsia="zh-CN"/>
              </w:rPr>
              <w:t>connection</w:t>
            </w:r>
            <w:r>
              <w:rPr>
                <w:rFonts w:eastAsia="宋体"/>
                <w:kern w:val="2"/>
                <w:lang w:val="en-US" w:eastAsia="zh-CN"/>
              </w:rPr>
              <w:t xml:space="preserve"> with gNB and gNB </w:t>
            </w:r>
            <w:r>
              <w:rPr>
                <w:rFonts w:eastAsia="宋体" w:hint="eastAsia"/>
                <w:kern w:val="2"/>
                <w:lang w:val="en-US" w:eastAsia="zh-CN"/>
              </w:rPr>
              <w:t>trigger</w:t>
            </w:r>
            <w:r>
              <w:rPr>
                <w:rFonts w:eastAsia="宋体"/>
                <w:kern w:val="2"/>
                <w:lang w:val="en-US" w:eastAsia="zh-CN"/>
              </w:rPr>
              <w:t>s EPS/Fallback</w:t>
            </w:r>
          </w:p>
        </w:tc>
        <w:tc>
          <w:tcPr>
            <w:tcW w:w="2029" w:type="dxa"/>
            <w:tcBorders>
              <w:top w:val="single" w:sz="4" w:space="0" w:color="auto"/>
              <w:left w:val="single" w:sz="4" w:space="0" w:color="auto"/>
              <w:bottom w:val="single" w:sz="4" w:space="0" w:color="auto"/>
              <w:right w:val="single" w:sz="4" w:space="0" w:color="auto"/>
            </w:tcBorders>
            <w:hideMark/>
          </w:tcPr>
          <w:p w14:paraId="234591D9" w14:textId="666C0108" w:rsidR="00034B0A" w:rsidRPr="0004096C" w:rsidRDefault="00034B0A" w:rsidP="0004096C">
            <w:pPr>
              <w:keepNext/>
              <w:keepLines/>
              <w:widowControl w:val="0"/>
              <w:spacing w:after="120" w:line="240" w:lineRule="auto"/>
              <w:jc w:val="both"/>
              <w:rPr>
                <w:rFonts w:eastAsia="宋体"/>
                <w:kern w:val="2"/>
                <w:lang w:val="en-US" w:eastAsia="zh-CN"/>
              </w:rPr>
            </w:pPr>
            <w:r w:rsidRPr="0004096C">
              <w:rPr>
                <w:rFonts w:eastAsia="宋体"/>
                <w:kern w:val="2"/>
                <w:lang w:val="en-US" w:eastAsia="zh-CN"/>
              </w:rPr>
              <w:t>~</w:t>
            </w:r>
            <w:r>
              <w:rPr>
                <w:rFonts w:eastAsia="宋体" w:hint="eastAsia"/>
                <w:kern w:val="2"/>
                <w:lang w:val="en-US" w:eastAsia="zh-CN"/>
              </w:rPr>
              <w:t>25</w:t>
            </w:r>
            <w:r w:rsidRPr="0004096C">
              <w:rPr>
                <w:rFonts w:eastAsia="宋体"/>
                <w:kern w:val="2"/>
                <w:lang w:val="en-US" w:eastAsia="zh-CN"/>
              </w:rPr>
              <w:t>0ms</w:t>
            </w:r>
          </w:p>
        </w:tc>
        <w:tc>
          <w:tcPr>
            <w:tcW w:w="2063" w:type="dxa"/>
            <w:tcBorders>
              <w:top w:val="single" w:sz="4" w:space="0" w:color="auto"/>
              <w:left w:val="single" w:sz="4" w:space="0" w:color="auto"/>
              <w:bottom w:val="single" w:sz="4" w:space="0" w:color="auto"/>
              <w:right w:val="single" w:sz="4" w:space="0" w:color="auto"/>
            </w:tcBorders>
            <w:hideMark/>
          </w:tcPr>
          <w:p w14:paraId="3EF902FB" w14:textId="4E2C2BC3"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0ms</w:t>
            </w:r>
          </w:p>
        </w:tc>
      </w:tr>
      <w:tr w:rsidR="00034B0A" w:rsidRPr="0004096C" w14:paraId="734E2F8A" w14:textId="2D8421FB" w:rsidTr="00034B0A">
        <w:trPr>
          <w:jc w:val="center"/>
        </w:trPr>
        <w:tc>
          <w:tcPr>
            <w:tcW w:w="3060" w:type="dxa"/>
            <w:tcBorders>
              <w:top w:val="single" w:sz="4" w:space="0" w:color="auto"/>
              <w:left w:val="single" w:sz="4" w:space="0" w:color="auto"/>
              <w:bottom w:val="single" w:sz="4" w:space="0" w:color="auto"/>
              <w:right w:val="single" w:sz="4" w:space="0" w:color="auto"/>
            </w:tcBorders>
            <w:hideMark/>
          </w:tcPr>
          <w:p w14:paraId="3E68B79B" w14:textId="55AA4B24"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U</w:t>
            </w:r>
            <w:r>
              <w:rPr>
                <w:rFonts w:eastAsia="宋体"/>
                <w:kern w:val="2"/>
                <w:lang w:val="en-US" w:eastAsia="zh-CN"/>
              </w:rPr>
              <w:t xml:space="preserve">E receive measurement configuration; UE performs measurement and reports the </w:t>
            </w:r>
            <w:r>
              <w:rPr>
                <w:rFonts w:eastAsia="宋体" w:hint="eastAsia"/>
                <w:kern w:val="2"/>
                <w:lang w:val="en-US" w:eastAsia="zh-CN"/>
              </w:rPr>
              <w:t>result</w:t>
            </w:r>
            <w:r>
              <w:rPr>
                <w:rFonts w:eastAsia="宋体"/>
                <w:kern w:val="2"/>
                <w:lang w:val="en-US" w:eastAsia="zh-CN"/>
              </w:rPr>
              <w:t>s in RRC_CONNECTED.</w:t>
            </w:r>
          </w:p>
        </w:tc>
        <w:tc>
          <w:tcPr>
            <w:tcW w:w="2029" w:type="dxa"/>
            <w:tcBorders>
              <w:top w:val="single" w:sz="4" w:space="0" w:color="auto"/>
              <w:left w:val="single" w:sz="4" w:space="0" w:color="auto"/>
              <w:bottom w:val="single" w:sz="4" w:space="0" w:color="auto"/>
              <w:right w:val="single" w:sz="4" w:space="0" w:color="auto"/>
            </w:tcBorders>
            <w:hideMark/>
          </w:tcPr>
          <w:p w14:paraId="49562BFB" w14:textId="42B0533D"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~6</w:t>
            </w:r>
            <w:r>
              <w:rPr>
                <w:rFonts w:eastAsia="宋体"/>
                <w:kern w:val="2"/>
                <w:lang w:val="en-US" w:eastAsia="zh-CN"/>
              </w:rPr>
              <w:t>00ms</w:t>
            </w:r>
          </w:p>
        </w:tc>
        <w:tc>
          <w:tcPr>
            <w:tcW w:w="2063" w:type="dxa"/>
            <w:tcBorders>
              <w:top w:val="single" w:sz="4" w:space="0" w:color="auto"/>
              <w:left w:val="single" w:sz="4" w:space="0" w:color="auto"/>
              <w:bottom w:val="single" w:sz="4" w:space="0" w:color="auto"/>
              <w:right w:val="single" w:sz="4" w:space="0" w:color="auto"/>
            </w:tcBorders>
            <w:hideMark/>
          </w:tcPr>
          <w:p w14:paraId="09E22A55" w14:textId="0F97BC79"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~600ms</w:t>
            </w:r>
          </w:p>
        </w:tc>
      </w:tr>
      <w:tr w:rsidR="00034B0A" w:rsidRPr="0004096C" w14:paraId="29B38624" w14:textId="62335B55" w:rsidTr="00034B0A">
        <w:trPr>
          <w:trHeight w:val="500"/>
          <w:jc w:val="center"/>
        </w:trPr>
        <w:tc>
          <w:tcPr>
            <w:tcW w:w="3060" w:type="dxa"/>
            <w:vMerge w:val="restart"/>
            <w:tcBorders>
              <w:top w:val="single" w:sz="4" w:space="0" w:color="auto"/>
              <w:left w:val="single" w:sz="4" w:space="0" w:color="auto"/>
              <w:right w:val="single" w:sz="4" w:space="0" w:color="auto"/>
            </w:tcBorders>
            <w:hideMark/>
          </w:tcPr>
          <w:p w14:paraId="4B9E5DF4" w14:textId="5866025C"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hint="eastAsia"/>
                <w:kern w:val="2"/>
                <w:lang w:val="en-US" w:eastAsia="zh-CN"/>
              </w:rPr>
              <w:t>Handover</w:t>
            </w:r>
            <w:r>
              <w:rPr>
                <w:rFonts w:eastAsia="宋体"/>
                <w:kern w:val="2"/>
                <w:lang w:val="en-US" w:eastAsia="zh-CN"/>
              </w:rPr>
              <w:t>/redirection and TAU</w:t>
            </w:r>
          </w:p>
        </w:tc>
        <w:tc>
          <w:tcPr>
            <w:tcW w:w="2029" w:type="dxa"/>
            <w:tcBorders>
              <w:top w:val="single" w:sz="4" w:space="0" w:color="auto"/>
              <w:left w:val="single" w:sz="4" w:space="0" w:color="auto"/>
              <w:bottom w:val="single" w:sz="4" w:space="0" w:color="auto"/>
              <w:right w:val="single" w:sz="4" w:space="0" w:color="auto"/>
            </w:tcBorders>
            <w:hideMark/>
          </w:tcPr>
          <w:p w14:paraId="00C8B099" w14:textId="2FD36BFD" w:rsidR="00034B0A" w:rsidRPr="0004096C" w:rsidRDefault="00034B0A" w:rsidP="003F4FAD">
            <w:pPr>
              <w:keepNext/>
              <w:keepLines/>
              <w:widowControl w:val="0"/>
              <w:spacing w:after="120" w:line="240" w:lineRule="auto"/>
              <w:jc w:val="both"/>
              <w:rPr>
                <w:rFonts w:eastAsia="宋体"/>
                <w:kern w:val="2"/>
                <w:lang w:val="en-US" w:eastAsia="zh-CN"/>
              </w:rPr>
            </w:pPr>
            <w:r w:rsidRPr="0004096C">
              <w:rPr>
                <w:rFonts w:eastAsia="宋体"/>
                <w:kern w:val="2"/>
                <w:lang w:val="en-US" w:eastAsia="zh-CN"/>
              </w:rPr>
              <w:t>~300ms for handover procedure+TAU</w:t>
            </w:r>
          </w:p>
        </w:tc>
        <w:tc>
          <w:tcPr>
            <w:tcW w:w="2063" w:type="dxa"/>
            <w:vMerge w:val="restart"/>
            <w:tcBorders>
              <w:top w:val="single" w:sz="4" w:space="0" w:color="auto"/>
              <w:left w:val="single" w:sz="4" w:space="0" w:color="auto"/>
              <w:right w:val="single" w:sz="4" w:space="0" w:color="auto"/>
            </w:tcBorders>
            <w:hideMark/>
          </w:tcPr>
          <w:p w14:paraId="1746A842" w14:textId="2F1C4E90" w:rsidR="00034B0A" w:rsidRDefault="00034B0A" w:rsidP="008312BB">
            <w:pPr>
              <w:keepNext/>
              <w:keepLines/>
              <w:widowControl w:val="0"/>
              <w:spacing w:after="120" w:line="240" w:lineRule="auto"/>
              <w:jc w:val="both"/>
              <w:rPr>
                <w:rFonts w:eastAsia="宋体"/>
                <w:kern w:val="2"/>
                <w:lang w:val="en-US" w:eastAsia="zh-CN"/>
              </w:rPr>
            </w:pPr>
            <w:r>
              <w:rPr>
                <w:rFonts w:eastAsia="宋体"/>
                <w:kern w:val="2"/>
                <w:lang w:val="en-US" w:eastAsia="zh-CN"/>
              </w:rPr>
              <w:t>0 ms</w:t>
            </w:r>
          </w:p>
          <w:p w14:paraId="5CDFEF8F" w14:textId="145F05D8" w:rsidR="00034B0A" w:rsidRPr="0004096C" w:rsidRDefault="00034B0A" w:rsidP="008312BB">
            <w:pPr>
              <w:keepNext/>
              <w:keepLines/>
              <w:widowControl w:val="0"/>
              <w:spacing w:after="120" w:line="240" w:lineRule="auto"/>
              <w:jc w:val="both"/>
              <w:rPr>
                <w:rFonts w:eastAsia="宋体"/>
                <w:kern w:val="2"/>
                <w:lang w:val="en-US" w:eastAsia="zh-CN"/>
              </w:rPr>
            </w:pPr>
          </w:p>
        </w:tc>
      </w:tr>
      <w:tr w:rsidR="00034B0A" w:rsidRPr="0004096C" w14:paraId="542AC4EA" w14:textId="2C6F7088" w:rsidTr="00034B0A">
        <w:trPr>
          <w:trHeight w:val="499"/>
          <w:jc w:val="center"/>
        </w:trPr>
        <w:tc>
          <w:tcPr>
            <w:tcW w:w="3060" w:type="dxa"/>
            <w:vMerge/>
            <w:tcBorders>
              <w:left w:val="single" w:sz="4" w:space="0" w:color="auto"/>
              <w:bottom w:val="single" w:sz="4" w:space="0" w:color="auto"/>
              <w:right w:val="single" w:sz="4" w:space="0" w:color="auto"/>
            </w:tcBorders>
          </w:tcPr>
          <w:p w14:paraId="446553EE" w14:textId="77777777" w:rsidR="00034B0A" w:rsidRDefault="00034B0A" w:rsidP="0004096C">
            <w:pPr>
              <w:keepNext/>
              <w:keepLines/>
              <w:widowControl w:val="0"/>
              <w:spacing w:after="120" w:line="240" w:lineRule="auto"/>
              <w:jc w:val="both"/>
              <w:rPr>
                <w:rFonts w:eastAsia="宋体"/>
                <w:kern w:val="2"/>
                <w:lang w:val="en-US" w:eastAsia="zh-CN"/>
              </w:rPr>
            </w:pPr>
          </w:p>
        </w:tc>
        <w:tc>
          <w:tcPr>
            <w:tcW w:w="2029" w:type="dxa"/>
            <w:tcBorders>
              <w:top w:val="single" w:sz="4" w:space="0" w:color="auto"/>
              <w:left w:val="single" w:sz="4" w:space="0" w:color="auto"/>
              <w:bottom w:val="single" w:sz="4" w:space="0" w:color="auto"/>
              <w:right w:val="single" w:sz="4" w:space="0" w:color="auto"/>
            </w:tcBorders>
          </w:tcPr>
          <w:p w14:paraId="7E51A634" w14:textId="65B7A68C" w:rsidR="00034B0A" w:rsidRPr="0004096C" w:rsidRDefault="00034B0A" w:rsidP="0004096C">
            <w:pPr>
              <w:keepNext/>
              <w:keepLines/>
              <w:widowControl w:val="0"/>
              <w:spacing w:after="120" w:line="240" w:lineRule="auto"/>
              <w:jc w:val="both"/>
              <w:rPr>
                <w:rFonts w:eastAsia="宋体"/>
                <w:kern w:val="2"/>
                <w:lang w:val="en-US" w:eastAsia="zh-CN"/>
              </w:rPr>
            </w:pPr>
            <w:r w:rsidRPr="0004096C">
              <w:rPr>
                <w:rFonts w:eastAsia="宋体"/>
                <w:kern w:val="2"/>
                <w:lang w:val="en-US" w:eastAsia="zh-CN"/>
              </w:rPr>
              <w:t>~1300ms for redirection procedure+TAU</w:t>
            </w:r>
          </w:p>
        </w:tc>
        <w:tc>
          <w:tcPr>
            <w:tcW w:w="2063" w:type="dxa"/>
            <w:vMerge/>
            <w:tcBorders>
              <w:left w:val="single" w:sz="4" w:space="0" w:color="auto"/>
              <w:bottom w:val="single" w:sz="4" w:space="0" w:color="auto"/>
              <w:right w:val="single" w:sz="4" w:space="0" w:color="auto"/>
            </w:tcBorders>
          </w:tcPr>
          <w:p w14:paraId="1D620371" w14:textId="77777777" w:rsidR="00034B0A" w:rsidRDefault="00034B0A" w:rsidP="008312BB">
            <w:pPr>
              <w:keepNext/>
              <w:keepLines/>
              <w:widowControl w:val="0"/>
              <w:spacing w:after="120" w:line="240" w:lineRule="auto"/>
              <w:jc w:val="both"/>
              <w:rPr>
                <w:rFonts w:eastAsia="宋体"/>
                <w:kern w:val="2"/>
                <w:lang w:val="en-US" w:eastAsia="zh-CN"/>
              </w:rPr>
            </w:pPr>
          </w:p>
        </w:tc>
      </w:tr>
      <w:tr w:rsidR="00034B0A" w:rsidRPr="0004096C" w14:paraId="1A1564D8" w14:textId="19E0D230" w:rsidTr="00034B0A">
        <w:trPr>
          <w:trHeight w:val="581"/>
          <w:jc w:val="center"/>
        </w:trPr>
        <w:tc>
          <w:tcPr>
            <w:tcW w:w="3060" w:type="dxa"/>
            <w:vMerge w:val="restart"/>
            <w:tcBorders>
              <w:top w:val="single" w:sz="4" w:space="0" w:color="auto"/>
              <w:left w:val="single" w:sz="4" w:space="0" w:color="auto"/>
              <w:right w:val="single" w:sz="4" w:space="0" w:color="auto"/>
            </w:tcBorders>
            <w:hideMark/>
          </w:tcPr>
          <w:p w14:paraId="20400899" w14:textId="0D3FE1F5" w:rsidR="00034B0A" w:rsidRPr="0004096C" w:rsidRDefault="00034B0A" w:rsidP="0004096C">
            <w:pPr>
              <w:keepNext/>
              <w:keepLines/>
              <w:widowControl w:val="0"/>
              <w:spacing w:after="120" w:line="240" w:lineRule="auto"/>
              <w:jc w:val="both"/>
              <w:rPr>
                <w:rFonts w:eastAsia="宋体"/>
                <w:kern w:val="2"/>
                <w:lang w:val="en-US" w:eastAsia="zh-CN"/>
              </w:rPr>
            </w:pPr>
            <w:r>
              <w:rPr>
                <w:rFonts w:eastAsia="宋体"/>
                <w:kern w:val="2"/>
                <w:lang w:val="en-US" w:eastAsia="zh-CN"/>
              </w:rPr>
              <w:t>Wait for the caller response and finish the procedure assuming caller using handover for EPS Fallback</w:t>
            </w:r>
          </w:p>
        </w:tc>
        <w:tc>
          <w:tcPr>
            <w:tcW w:w="2029" w:type="dxa"/>
            <w:tcBorders>
              <w:top w:val="single" w:sz="4" w:space="0" w:color="auto"/>
              <w:left w:val="single" w:sz="4" w:space="0" w:color="auto"/>
              <w:bottom w:val="single" w:sz="4" w:space="0" w:color="auto"/>
              <w:right w:val="single" w:sz="4" w:space="0" w:color="auto"/>
            </w:tcBorders>
            <w:hideMark/>
          </w:tcPr>
          <w:p w14:paraId="513A3470" w14:textId="2C8C7EAF" w:rsidR="00034B0A" w:rsidRPr="0004096C" w:rsidRDefault="00034B0A" w:rsidP="0004096C">
            <w:pPr>
              <w:keepNext/>
              <w:keepLines/>
              <w:widowControl w:val="0"/>
              <w:spacing w:after="120" w:line="240" w:lineRule="auto"/>
              <w:jc w:val="both"/>
              <w:rPr>
                <w:rFonts w:eastAsia="宋体"/>
                <w:kern w:val="2"/>
                <w:lang w:val="en-US" w:eastAsia="zh-CN"/>
              </w:rPr>
            </w:pPr>
            <w:r w:rsidRPr="0004096C">
              <w:rPr>
                <w:rFonts w:eastAsia="宋体"/>
                <w:kern w:val="2"/>
                <w:lang w:val="en-US" w:eastAsia="zh-CN"/>
              </w:rPr>
              <w:t>~1s when caller and callee perform EPS fallback in parallel</w:t>
            </w:r>
          </w:p>
        </w:tc>
        <w:tc>
          <w:tcPr>
            <w:tcW w:w="2063" w:type="dxa"/>
            <w:vMerge w:val="restart"/>
            <w:tcBorders>
              <w:top w:val="single" w:sz="4" w:space="0" w:color="auto"/>
              <w:left w:val="single" w:sz="4" w:space="0" w:color="auto"/>
              <w:right w:val="single" w:sz="4" w:space="0" w:color="auto"/>
            </w:tcBorders>
            <w:hideMark/>
          </w:tcPr>
          <w:p w14:paraId="2EE9B62B" w14:textId="259BE48A" w:rsidR="00034B0A" w:rsidRDefault="00034B0A" w:rsidP="008312BB">
            <w:pPr>
              <w:keepNext/>
              <w:keepLines/>
              <w:widowControl w:val="0"/>
              <w:spacing w:after="120" w:line="240" w:lineRule="auto"/>
              <w:jc w:val="both"/>
              <w:rPr>
                <w:rFonts w:eastAsia="宋体"/>
                <w:kern w:val="2"/>
                <w:lang w:val="en-US" w:eastAsia="zh-CN"/>
              </w:rPr>
            </w:pPr>
            <w:r>
              <w:rPr>
                <w:rFonts w:eastAsia="宋体"/>
                <w:kern w:val="2"/>
                <w:lang w:val="en-US" w:eastAsia="zh-CN"/>
              </w:rPr>
              <w:t>~600 ms</w:t>
            </w:r>
          </w:p>
          <w:p w14:paraId="696EB387" w14:textId="4B261F42" w:rsidR="00034B0A" w:rsidRPr="0004096C" w:rsidRDefault="00034B0A" w:rsidP="008312BB">
            <w:pPr>
              <w:keepNext/>
              <w:keepLines/>
              <w:widowControl w:val="0"/>
              <w:spacing w:after="120" w:line="240" w:lineRule="auto"/>
              <w:jc w:val="both"/>
              <w:rPr>
                <w:rFonts w:eastAsia="宋体"/>
                <w:kern w:val="2"/>
                <w:lang w:val="en-US" w:eastAsia="zh-CN"/>
              </w:rPr>
            </w:pPr>
          </w:p>
        </w:tc>
      </w:tr>
      <w:tr w:rsidR="00034B0A" w:rsidRPr="0004096C" w14:paraId="14CB7040" w14:textId="61FE3F97" w:rsidTr="00034B0A">
        <w:trPr>
          <w:trHeight w:val="580"/>
          <w:jc w:val="center"/>
        </w:trPr>
        <w:tc>
          <w:tcPr>
            <w:tcW w:w="3060" w:type="dxa"/>
            <w:vMerge/>
            <w:tcBorders>
              <w:left w:val="single" w:sz="4" w:space="0" w:color="auto"/>
              <w:bottom w:val="single" w:sz="4" w:space="0" w:color="auto"/>
              <w:right w:val="single" w:sz="4" w:space="0" w:color="auto"/>
            </w:tcBorders>
          </w:tcPr>
          <w:p w14:paraId="21FA33AF" w14:textId="77777777" w:rsidR="00034B0A" w:rsidRDefault="00034B0A" w:rsidP="0004096C">
            <w:pPr>
              <w:keepNext/>
              <w:keepLines/>
              <w:widowControl w:val="0"/>
              <w:spacing w:after="120" w:line="240" w:lineRule="auto"/>
              <w:jc w:val="both"/>
              <w:rPr>
                <w:rFonts w:eastAsia="宋体"/>
                <w:kern w:val="2"/>
                <w:lang w:val="en-US" w:eastAsia="zh-CN"/>
              </w:rPr>
            </w:pPr>
          </w:p>
        </w:tc>
        <w:tc>
          <w:tcPr>
            <w:tcW w:w="2029" w:type="dxa"/>
            <w:tcBorders>
              <w:top w:val="single" w:sz="4" w:space="0" w:color="auto"/>
              <w:left w:val="single" w:sz="4" w:space="0" w:color="auto"/>
              <w:bottom w:val="single" w:sz="4" w:space="0" w:color="auto"/>
              <w:right w:val="single" w:sz="4" w:space="0" w:color="auto"/>
            </w:tcBorders>
          </w:tcPr>
          <w:p w14:paraId="169D8463" w14:textId="642521B2" w:rsidR="00034B0A" w:rsidRPr="0004096C" w:rsidRDefault="00034B0A" w:rsidP="0004096C">
            <w:pPr>
              <w:keepNext/>
              <w:keepLines/>
              <w:widowControl w:val="0"/>
              <w:spacing w:after="120" w:line="240" w:lineRule="auto"/>
              <w:jc w:val="both"/>
              <w:rPr>
                <w:rFonts w:eastAsia="宋体"/>
                <w:kern w:val="2"/>
                <w:lang w:val="en-US" w:eastAsia="zh-CN"/>
              </w:rPr>
            </w:pPr>
            <w:r w:rsidRPr="0004096C">
              <w:rPr>
                <w:rFonts w:eastAsia="宋体"/>
                <w:kern w:val="2"/>
                <w:lang w:val="en-US" w:eastAsia="zh-CN"/>
              </w:rPr>
              <w:t>~2s when caller and callee perform EPS fallback in series</w:t>
            </w:r>
          </w:p>
        </w:tc>
        <w:tc>
          <w:tcPr>
            <w:tcW w:w="2063" w:type="dxa"/>
            <w:vMerge/>
            <w:tcBorders>
              <w:left w:val="single" w:sz="4" w:space="0" w:color="auto"/>
              <w:bottom w:val="single" w:sz="4" w:space="0" w:color="auto"/>
              <w:right w:val="single" w:sz="4" w:space="0" w:color="auto"/>
            </w:tcBorders>
          </w:tcPr>
          <w:p w14:paraId="33EC8C34" w14:textId="77777777" w:rsidR="00034B0A" w:rsidRDefault="00034B0A" w:rsidP="008312BB">
            <w:pPr>
              <w:keepNext/>
              <w:keepLines/>
              <w:widowControl w:val="0"/>
              <w:spacing w:after="120" w:line="240" w:lineRule="auto"/>
              <w:jc w:val="both"/>
              <w:rPr>
                <w:rFonts w:eastAsia="宋体"/>
                <w:kern w:val="2"/>
                <w:lang w:val="en-US" w:eastAsia="zh-CN"/>
              </w:rPr>
            </w:pPr>
          </w:p>
        </w:tc>
      </w:tr>
    </w:tbl>
    <w:p w14:paraId="0868EEF6" w14:textId="104B60DD" w:rsidR="00B22A0F" w:rsidRDefault="00C1572E" w:rsidP="003F4FAD">
      <w:pPr>
        <w:spacing w:before="120" w:after="120" w:line="240" w:lineRule="auto"/>
        <w:rPr>
          <w:lang w:val="en-US" w:eastAsia="zh-CN"/>
        </w:rPr>
      </w:pPr>
      <w:r>
        <w:rPr>
          <w:lang w:val="en-US" w:eastAsia="zh-CN"/>
        </w:rPr>
        <w:t>Table</w:t>
      </w:r>
      <w:r w:rsidR="00B86870">
        <w:rPr>
          <w:lang w:val="en-US" w:eastAsia="zh-CN"/>
        </w:rPr>
        <w:t xml:space="preserve"> 5 </w:t>
      </w:r>
      <w:r>
        <w:rPr>
          <w:lang w:val="en-US" w:eastAsia="zh-CN"/>
        </w:rPr>
        <w:t>give</w:t>
      </w:r>
      <w:r w:rsidR="00B86870">
        <w:rPr>
          <w:lang w:val="en-US" w:eastAsia="zh-CN"/>
        </w:rPr>
        <w:t>s</w:t>
      </w:r>
      <w:r>
        <w:rPr>
          <w:lang w:val="en-US" w:eastAsia="zh-CN"/>
        </w:rPr>
        <w:t xml:space="preserve"> four cases of EPS Fallback</w:t>
      </w:r>
      <w:r>
        <w:rPr>
          <w:rFonts w:hint="eastAsia"/>
          <w:lang w:val="en-US" w:eastAsia="zh-CN"/>
        </w:rPr>
        <w:t xml:space="preserve"> a</w:t>
      </w:r>
      <w:r>
        <w:rPr>
          <w:lang w:val="en-US" w:eastAsia="zh-CN"/>
        </w:rPr>
        <w:t>nd the total time of the legacy procedure and enhancements. It can be see</w:t>
      </w:r>
      <w:r w:rsidR="00E7109B">
        <w:rPr>
          <w:lang w:val="en-US" w:eastAsia="zh-CN"/>
        </w:rPr>
        <w:t>n</w:t>
      </w:r>
      <w:r>
        <w:rPr>
          <w:lang w:val="en-US" w:eastAsia="zh-CN"/>
        </w:rPr>
        <w:t xml:space="preserve"> that the</w:t>
      </w:r>
      <w:r w:rsidR="00426E7E">
        <w:rPr>
          <w:lang w:val="en-US" w:eastAsia="zh-CN"/>
        </w:rPr>
        <w:t xml:space="preserve"> early measurement ca</w:t>
      </w:r>
      <w:r w:rsidR="00E7109B">
        <w:rPr>
          <w:lang w:val="en-US" w:eastAsia="zh-CN"/>
        </w:rPr>
        <w:t>n</w:t>
      </w:r>
      <w:r>
        <w:rPr>
          <w:lang w:val="en-US" w:eastAsia="zh-CN"/>
        </w:rPr>
        <w:t xml:space="preserve"> significant</w:t>
      </w:r>
      <w:r w:rsidR="00E7109B">
        <w:rPr>
          <w:lang w:val="en-US" w:eastAsia="zh-CN"/>
        </w:rPr>
        <w:t xml:space="preserve">ly save time, almost from </w:t>
      </w:r>
      <w:r>
        <w:rPr>
          <w:lang w:val="en-US" w:eastAsia="zh-CN"/>
        </w:rPr>
        <w:t>2</w:t>
      </w:r>
      <w:r w:rsidR="00034B0A">
        <w:rPr>
          <w:lang w:val="en-US" w:eastAsia="zh-CN"/>
        </w:rPr>
        <w:t>8.9% t</w:t>
      </w:r>
      <w:r>
        <w:rPr>
          <w:lang w:val="en-US" w:eastAsia="zh-CN"/>
        </w:rPr>
        <w:t>o 55.8%</w:t>
      </w:r>
      <w:r w:rsidR="00E7109B">
        <w:rPr>
          <w:lang w:val="en-US" w:eastAsia="zh-CN"/>
        </w:rPr>
        <w:t xml:space="preserve">. </w:t>
      </w:r>
    </w:p>
    <w:p w14:paraId="6B84C895" w14:textId="5B929DD5" w:rsidR="00B22A0F" w:rsidRPr="003F4FAD" w:rsidRDefault="00B22A0F" w:rsidP="003F4FAD">
      <w:pPr>
        <w:keepNext/>
        <w:keepLines/>
        <w:widowControl w:val="0"/>
        <w:spacing w:after="120" w:line="240" w:lineRule="auto"/>
        <w:jc w:val="center"/>
        <w:rPr>
          <w:rFonts w:eastAsia="宋体"/>
          <w:b/>
          <w:bCs/>
          <w:kern w:val="2"/>
          <w:lang w:val="en-US" w:eastAsia="zh-CN"/>
        </w:rPr>
      </w:pPr>
      <w:r w:rsidRPr="0004096C">
        <w:rPr>
          <w:rFonts w:eastAsia="宋体"/>
          <w:b/>
          <w:bCs/>
          <w:kern w:val="2"/>
          <w:lang w:val="en-US" w:eastAsia="zh-CN"/>
        </w:rPr>
        <w:lastRenderedPageBreak/>
        <w:t>Table</w:t>
      </w:r>
      <w:r w:rsidR="00A843D8">
        <w:rPr>
          <w:rFonts w:eastAsia="宋体"/>
          <w:b/>
          <w:bCs/>
          <w:kern w:val="2"/>
          <w:lang w:val="en-US" w:eastAsia="zh-CN"/>
        </w:rPr>
        <w:t xml:space="preserve"> 4</w:t>
      </w:r>
      <w:r w:rsidRPr="0004096C">
        <w:rPr>
          <w:rFonts w:eastAsia="宋体"/>
          <w:b/>
          <w:bCs/>
          <w:kern w:val="2"/>
          <w:lang w:val="en-US" w:eastAsia="zh-CN"/>
        </w:rPr>
        <w:t>:</w:t>
      </w:r>
      <w:r w:rsidRPr="0004096C">
        <w:rPr>
          <w:rFonts w:eastAsia="Times New Roman"/>
          <w:b/>
          <w:bCs/>
          <w:szCs w:val="24"/>
          <w:lang w:val="en-US"/>
        </w:rPr>
        <w:t xml:space="preserve"> </w:t>
      </w:r>
      <w:r>
        <w:rPr>
          <w:rFonts w:eastAsia="宋体"/>
          <w:b/>
          <w:bCs/>
          <w:kern w:val="2"/>
          <w:lang w:val="en-US" w:eastAsia="zh-CN"/>
        </w:rPr>
        <w:t>Total time</w:t>
      </w:r>
      <w:r w:rsidRPr="0004096C">
        <w:rPr>
          <w:rFonts w:eastAsia="宋体"/>
          <w:b/>
          <w:bCs/>
          <w:kern w:val="2"/>
          <w:lang w:val="en-US" w:eastAsia="zh-CN"/>
        </w:rPr>
        <w:t xml:space="preserve"> </w:t>
      </w:r>
      <w:r>
        <w:rPr>
          <w:rFonts w:eastAsia="宋体"/>
          <w:b/>
          <w:bCs/>
          <w:kern w:val="2"/>
          <w:lang w:val="en-US" w:eastAsia="zh-CN"/>
        </w:rPr>
        <w:t xml:space="preserve">reduction </w:t>
      </w:r>
      <w:r w:rsidRPr="0004096C">
        <w:rPr>
          <w:rFonts w:eastAsia="宋体"/>
          <w:b/>
          <w:bCs/>
          <w:kern w:val="2"/>
          <w:lang w:val="en-US" w:eastAsia="zh-CN"/>
        </w:rPr>
        <w:t>of voice setup from the calling party perspective</w:t>
      </w:r>
    </w:p>
    <w:tbl>
      <w:tblPr>
        <w:tblW w:w="6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166"/>
        <w:gridCol w:w="1133"/>
        <w:gridCol w:w="1035"/>
        <w:gridCol w:w="971"/>
      </w:tblGrid>
      <w:tr w:rsidR="00034B0A" w:rsidRPr="0004096C" w14:paraId="7C728998" w14:textId="62940D1A" w:rsidTr="00034B0A">
        <w:trPr>
          <w:trHeight w:val="208"/>
          <w:jc w:val="center"/>
        </w:trPr>
        <w:tc>
          <w:tcPr>
            <w:tcW w:w="3820" w:type="dxa"/>
            <w:gridSpan w:val="2"/>
            <w:vMerge w:val="restart"/>
            <w:tcBorders>
              <w:top w:val="single" w:sz="4" w:space="0" w:color="auto"/>
              <w:left w:val="single" w:sz="4" w:space="0" w:color="auto"/>
              <w:right w:val="single" w:sz="4" w:space="0" w:color="auto"/>
            </w:tcBorders>
            <w:hideMark/>
          </w:tcPr>
          <w:p w14:paraId="50AF28AE" w14:textId="07F5B456" w:rsidR="00034B0A" w:rsidRPr="0004096C" w:rsidRDefault="00034B0A" w:rsidP="00BA085D">
            <w:pPr>
              <w:keepNext/>
              <w:keepLines/>
              <w:widowControl w:val="0"/>
              <w:spacing w:after="120" w:line="240" w:lineRule="auto"/>
              <w:jc w:val="center"/>
              <w:rPr>
                <w:rFonts w:eastAsia="宋体"/>
                <w:b/>
                <w:kern w:val="2"/>
                <w:lang w:val="en-US" w:eastAsia="zh-CN"/>
              </w:rPr>
            </w:pPr>
            <w:r>
              <w:rPr>
                <w:rFonts w:eastAsia="宋体" w:hint="eastAsia"/>
                <w:b/>
                <w:kern w:val="2"/>
                <w:lang w:val="en-US" w:eastAsia="zh-CN"/>
              </w:rPr>
              <w:t>c</w:t>
            </w:r>
            <w:r>
              <w:rPr>
                <w:rFonts w:eastAsia="宋体"/>
                <w:b/>
                <w:kern w:val="2"/>
                <w:lang w:val="en-US" w:eastAsia="zh-CN"/>
              </w:rPr>
              <w:t>ases</w:t>
            </w:r>
          </w:p>
        </w:tc>
        <w:tc>
          <w:tcPr>
            <w:tcW w:w="1133" w:type="dxa"/>
            <w:vMerge w:val="restart"/>
            <w:tcBorders>
              <w:top w:val="single" w:sz="4" w:space="0" w:color="auto"/>
              <w:left w:val="single" w:sz="4" w:space="0" w:color="auto"/>
              <w:right w:val="single" w:sz="4" w:space="0" w:color="auto"/>
            </w:tcBorders>
            <w:hideMark/>
          </w:tcPr>
          <w:p w14:paraId="6AB87353" w14:textId="4A5C8752" w:rsidR="00034B0A" w:rsidRPr="0004096C" w:rsidRDefault="00034B0A" w:rsidP="00854225">
            <w:pPr>
              <w:keepNext/>
              <w:keepLines/>
              <w:widowControl w:val="0"/>
              <w:spacing w:after="120" w:line="240" w:lineRule="auto"/>
              <w:jc w:val="both"/>
              <w:rPr>
                <w:rFonts w:eastAsia="宋体"/>
                <w:b/>
                <w:kern w:val="2"/>
                <w:lang w:val="en-US" w:eastAsia="zh-CN"/>
              </w:rPr>
            </w:pPr>
            <w:r>
              <w:rPr>
                <w:rFonts w:eastAsia="宋体"/>
                <w:b/>
                <w:kern w:val="2"/>
                <w:lang w:val="en-US" w:eastAsia="zh-CN"/>
              </w:rPr>
              <w:t xml:space="preserve">Legacy </w:t>
            </w:r>
            <w:r>
              <w:rPr>
                <w:rFonts w:eastAsia="宋体" w:hint="eastAsia"/>
                <w:b/>
                <w:kern w:val="2"/>
                <w:lang w:val="en-US" w:eastAsia="zh-CN"/>
              </w:rPr>
              <w:t>procedure</w:t>
            </w:r>
          </w:p>
        </w:tc>
        <w:tc>
          <w:tcPr>
            <w:tcW w:w="2006" w:type="dxa"/>
            <w:gridSpan w:val="2"/>
            <w:tcBorders>
              <w:top w:val="single" w:sz="4" w:space="0" w:color="auto"/>
              <w:left w:val="single" w:sz="4" w:space="0" w:color="auto"/>
              <w:bottom w:val="single" w:sz="4" w:space="0" w:color="auto"/>
              <w:right w:val="single" w:sz="4" w:space="0" w:color="auto"/>
            </w:tcBorders>
          </w:tcPr>
          <w:p w14:paraId="412D285F" w14:textId="4A194D61" w:rsidR="00034B0A" w:rsidRPr="0004096C" w:rsidRDefault="00034B0A" w:rsidP="00854225">
            <w:pPr>
              <w:keepNext/>
              <w:keepLines/>
              <w:widowControl w:val="0"/>
              <w:spacing w:after="120" w:line="240" w:lineRule="auto"/>
              <w:jc w:val="both"/>
              <w:rPr>
                <w:rFonts w:eastAsia="宋体"/>
                <w:b/>
                <w:kern w:val="2"/>
                <w:lang w:val="en-US" w:eastAsia="zh-CN"/>
              </w:rPr>
            </w:pPr>
            <w:r>
              <w:rPr>
                <w:rFonts w:eastAsia="宋体"/>
                <w:b/>
                <w:kern w:val="2"/>
                <w:lang w:val="en-US" w:eastAsia="zh-CN"/>
              </w:rPr>
              <w:t>Early measurement</w:t>
            </w:r>
          </w:p>
        </w:tc>
      </w:tr>
      <w:tr w:rsidR="00034B0A" w:rsidRPr="0004096C" w14:paraId="0CBCC3EC" w14:textId="57972990" w:rsidTr="00034B0A">
        <w:trPr>
          <w:trHeight w:val="207"/>
          <w:jc w:val="center"/>
        </w:trPr>
        <w:tc>
          <w:tcPr>
            <w:tcW w:w="3820" w:type="dxa"/>
            <w:gridSpan w:val="2"/>
            <w:vMerge/>
            <w:tcBorders>
              <w:left w:val="single" w:sz="4" w:space="0" w:color="auto"/>
              <w:bottom w:val="single" w:sz="4" w:space="0" w:color="auto"/>
              <w:right w:val="single" w:sz="4" w:space="0" w:color="auto"/>
            </w:tcBorders>
          </w:tcPr>
          <w:p w14:paraId="5F42C646" w14:textId="77777777" w:rsidR="00034B0A" w:rsidRDefault="00034B0A" w:rsidP="00820082">
            <w:pPr>
              <w:keepNext/>
              <w:keepLines/>
              <w:widowControl w:val="0"/>
              <w:spacing w:after="120" w:line="240" w:lineRule="auto"/>
              <w:jc w:val="center"/>
              <w:rPr>
                <w:rFonts w:eastAsia="宋体"/>
                <w:b/>
                <w:kern w:val="2"/>
                <w:lang w:val="en-US" w:eastAsia="zh-CN"/>
              </w:rPr>
            </w:pPr>
          </w:p>
        </w:tc>
        <w:tc>
          <w:tcPr>
            <w:tcW w:w="1133" w:type="dxa"/>
            <w:vMerge/>
            <w:tcBorders>
              <w:left w:val="single" w:sz="4" w:space="0" w:color="auto"/>
              <w:bottom w:val="single" w:sz="4" w:space="0" w:color="auto"/>
              <w:right w:val="single" w:sz="4" w:space="0" w:color="auto"/>
            </w:tcBorders>
          </w:tcPr>
          <w:p w14:paraId="1FBD4B57" w14:textId="77777777" w:rsidR="00034B0A" w:rsidRDefault="00034B0A" w:rsidP="00820082">
            <w:pPr>
              <w:keepNext/>
              <w:keepLines/>
              <w:widowControl w:val="0"/>
              <w:spacing w:after="120" w:line="240" w:lineRule="auto"/>
              <w:jc w:val="both"/>
              <w:rPr>
                <w:rFonts w:eastAsia="宋体"/>
                <w:b/>
                <w:kern w:val="2"/>
                <w:lang w:val="en-US" w:eastAsia="zh-CN"/>
              </w:rPr>
            </w:pPr>
          </w:p>
        </w:tc>
        <w:tc>
          <w:tcPr>
            <w:tcW w:w="1035" w:type="dxa"/>
            <w:tcBorders>
              <w:top w:val="single" w:sz="4" w:space="0" w:color="auto"/>
              <w:left w:val="single" w:sz="4" w:space="0" w:color="auto"/>
              <w:bottom w:val="single" w:sz="4" w:space="0" w:color="auto"/>
              <w:right w:val="single" w:sz="4" w:space="0" w:color="auto"/>
            </w:tcBorders>
          </w:tcPr>
          <w:p w14:paraId="709BF74C" w14:textId="056045FF" w:rsidR="00034B0A" w:rsidRPr="00215C3B" w:rsidRDefault="00034B0A" w:rsidP="00820082">
            <w:pPr>
              <w:keepNext/>
              <w:keepLines/>
              <w:widowControl w:val="0"/>
              <w:spacing w:after="120" w:line="240" w:lineRule="auto"/>
              <w:jc w:val="both"/>
              <w:rPr>
                <w:rFonts w:eastAsia="宋体"/>
                <w:b/>
                <w:kern w:val="2"/>
                <w:lang w:val="en-US" w:eastAsia="zh-CN"/>
              </w:rPr>
            </w:pPr>
            <w:r>
              <w:rPr>
                <w:rFonts w:eastAsia="宋体"/>
                <w:b/>
                <w:kern w:val="2"/>
                <w:lang w:val="en-US" w:eastAsia="zh-CN"/>
              </w:rPr>
              <w:t xml:space="preserve">Total </w:t>
            </w:r>
            <w:r w:rsidRPr="00215C3B">
              <w:rPr>
                <w:rFonts w:eastAsia="宋体"/>
                <w:b/>
                <w:kern w:val="2"/>
                <w:lang w:val="en-US" w:eastAsia="zh-CN"/>
              </w:rPr>
              <w:t xml:space="preserve">Time </w:t>
            </w:r>
            <w:r>
              <w:rPr>
                <w:rFonts w:eastAsia="宋体"/>
                <w:b/>
                <w:kern w:val="2"/>
                <w:lang w:val="en-US" w:eastAsia="zh-CN"/>
              </w:rPr>
              <w:t xml:space="preserve"> </w:t>
            </w:r>
          </w:p>
        </w:tc>
        <w:tc>
          <w:tcPr>
            <w:tcW w:w="971" w:type="dxa"/>
            <w:tcBorders>
              <w:top w:val="single" w:sz="4" w:space="0" w:color="auto"/>
              <w:left w:val="single" w:sz="4" w:space="0" w:color="auto"/>
              <w:bottom w:val="single" w:sz="4" w:space="0" w:color="auto"/>
              <w:right w:val="single" w:sz="4" w:space="0" w:color="auto"/>
            </w:tcBorders>
          </w:tcPr>
          <w:p w14:paraId="3C000F43" w14:textId="49E7DD8E" w:rsidR="00034B0A" w:rsidRPr="00215C3B" w:rsidRDefault="00034B0A" w:rsidP="00820082">
            <w:pPr>
              <w:keepNext/>
              <w:keepLines/>
              <w:widowControl w:val="0"/>
              <w:spacing w:after="120" w:line="240" w:lineRule="auto"/>
              <w:jc w:val="both"/>
              <w:rPr>
                <w:rFonts w:eastAsia="宋体"/>
                <w:b/>
                <w:kern w:val="2"/>
                <w:lang w:val="en-US" w:eastAsia="zh-CN"/>
              </w:rPr>
            </w:pPr>
            <w:r w:rsidRPr="00215C3B">
              <w:rPr>
                <w:rFonts w:eastAsia="宋体"/>
                <w:b/>
                <w:kern w:val="2"/>
                <w:lang w:val="en-US" w:eastAsia="zh-CN"/>
              </w:rPr>
              <w:t>gain</w:t>
            </w:r>
          </w:p>
        </w:tc>
      </w:tr>
      <w:tr w:rsidR="00034B0A" w14:paraId="432995E7" w14:textId="0C4C6945" w:rsidTr="00034B0A">
        <w:trPr>
          <w:trHeight w:val="398"/>
          <w:jc w:val="center"/>
        </w:trPr>
        <w:tc>
          <w:tcPr>
            <w:tcW w:w="654" w:type="dxa"/>
            <w:vMerge w:val="restart"/>
            <w:tcBorders>
              <w:top w:val="single" w:sz="4" w:space="0" w:color="auto"/>
              <w:left w:val="single" w:sz="4" w:space="0" w:color="auto"/>
              <w:right w:val="single" w:sz="4" w:space="0" w:color="auto"/>
            </w:tcBorders>
          </w:tcPr>
          <w:p w14:paraId="7D9A33B9" w14:textId="77777777" w:rsidR="00034B0A" w:rsidRPr="00594251" w:rsidRDefault="00034B0A" w:rsidP="00820082">
            <w:pPr>
              <w:keepNext/>
              <w:keepLines/>
              <w:widowControl w:val="0"/>
              <w:spacing w:after="120" w:line="240" w:lineRule="auto"/>
              <w:jc w:val="center"/>
              <w:rPr>
                <w:rFonts w:eastAsia="宋体"/>
                <w:b/>
                <w:bCs/>
                <w:kern w:val="2"/>
                <w:lang w:val="en-US" w:eastAsia="zh-CN"/>
              </w:rPr>
            </w:pPr>
            <w:r w:rsidRPr="00594251">
              <w:rPr>
                <w:rFonts w:eastAsia="宋体"/>
                <w:b/>
                <w:bCs/>
                <w:kern w:val="2"/>
                <w:lang w:val="en-US" w:eastAsia="zh-CN"/>
              </w:rPr>
              <w:t>Total time</w:t>
            </w:r>
          </w:p>
        </w:tc>
        <w:tc>
          <w:tcPr>
            <w:tcW w:w="3166" w:type="dxa"/>
            <w:tcBorders>
              <w:top w:val="single" w:sz="4" w:space="0" w:color="auto"/>
              <w:left w:val="single" w:sz="4" w:space="0" w:color="auto"/>
              <w:right w:val="single" w:sz="4" w:space="0" w:color="auto"/>
            </w:tcBorders>
          </w:tcPr>
          <w:p w14:paraId="1FBF4C7A" w14:textId="10F60163" w:rsidR="00034B0A" w:rsidRDefault="00034B0A" w:rsidP="00820082">
            <w:pPr>
              <w:keepNext/>
              <w:keepLines/>
              <w:widowControl w:val="0"/>
              <w:spacing w:after="120" w:line="240" w:lineRule="auto"/>
              <w:jc w:val="both"/>
              <w:rPr>
                <w:rFonts w:eastAsia="宋体"/>
                <w:kern w:val="2"/>
                <w:lang w:val="en-US" w:eastAsia="zh-CN"/>
              </w:rPr>
            </w:pPr>
            <w:r w:rsidRPr="0004096C">
              <w:rPr>
                <w:rFonts w:eastAsia="宋体"/>
                <w:kern w:val="2"/>
                <w:lang w:val="en-US" w:eastAsia="zh-CN"/>
              </w:rPr>
              <w:t xml:space="preserve">caller and callee perform EPS fallback </w:t>
            </w:r>
            <w:r w:rsidRPr="0004096C">
              <w:rPr>
                <w:rFonts w:eastAsia="宋体"/>
                <w:b/>
                <w:bCs/>
                <w:kern w:val="2"/>
                <w:lang w:val="en-US" w:eastAsia="zh-CN"/>
              </w:rPr>
              <w:t>in parallel</w:t>
            </w:r>
            <w:r w:rsidRPr="00594251">
              <w:rPr>
                <w:rFonts w:eastAsia="宋体"/>
                <w:b/>
                <w:bCs/>
                <w:kern w:val="2"/>
                <w:lang w:val="en-US" w:eastAsia="zh-CN"/>
              </w:rPr>
              <w:t xml:space="preserve"> </w:t>
            </w:r>
            <w:r>
              <w:rPr>
                <w:rFonts w:eastAsia="宋体" w:hint="eastAsia"/>
                <w:kern w:val="2"/>
                <w:lang w:val="en-US" w:eastAsia="zh-CN"/>
              </w:rPr>
              <w:t>and</w:t>
            </w:r>
            <w:r>
              <w:rPr>
                <w:rFonts w:eastAsia="宋体"/>
                <w:kern w:val="2"/>
                <w:lang w:val="en-US" w:eastAsia="zh-CN"/>
              </w:rPr>
              <w:t xml:space="preserve"> </w:t>
            </w:r>
            <w:r>
              <w:rPr>
                <w:rFonts w:eastAsia="宋体" w:hint="eastAsia"/>
                <w:kern w:val="2"/>
                <w:lang w:val="en-US" w:eastAsia="zh-CN"/>
              </w:rPr>
              <w:t>c</w:t>
            </w:r>
            <w:r>
              <w:rPr>
                <w:rFonts w:eastAsia="宋体"/>
                <w:kern w:val="2"/>
                <w:lang w:val="en-US" w:eastAsia="zh-CN"/>
              </w:rPr>
              <w:t xml:space="preserve">allee </w:t>
            </w:r>
            <w:proofErr w:type="gramStart"/>
            <w:r>
              <w:rPr>
                <w:rFonts w:eastAsia="宋体"/>
                <w:kern w:val="2"/>
                <w:lang w:val="en-US" w:eastAsia="zh-CN"/>
              </w:rPr>
              <w:t>performs</w:t>
            </w:r>
            <w:proofErr w:type="gramEnd"/>
            <w:r>
              <w:rPr>
                <w:rFonts w:eastAsia="宋体"/>
                <w:kern w:val="2"/>
                <w:lang w:val="en-US" w:eastAsia="zh-CN"/>
              </w:rPr>
              <w:t xml:space="preserve"> EPS Fallback based on</w:t>
            </w:r>
            <w:r w:rsidRPr="00594251">
              <w:rPr>
                <w:rFonts w:eastAsia="宋体"/>
                <w:b/>
                <w:bCs/>
                <w:kern w:val="2"/>
                <w:lang w:val="en-US" w:eastAsia="zh-CN"/>
              </w:rPr>
              <w:t xml:space="preserve"> handover</w:t>
            </w:r>
          </w:p>
        </w:tc>
        <w:tc>
          <w:tcPr>
            <w:tcW w:w="1133" w:type="dxa"/>
            <w:tcBorders>
              <w:top w:val="single" w:sz="4" w:space="0" w:color="auto"/>
              <w:left w:val="single" w:sz="4" w:space="0" w:color="auto"/>
              <w:right w:val="single" w:sz="4" w:space="0" w:color="auto"/>
            </w:tcBorders>
          </w:tcPr>
          <w:p w14:paraId="08E59900" w14:textId="547450A0" w:rsidR="00034B0A" w:rsidRPr="0004096C" w:rsidRDefault="00034B0A" w:rsidP="00820082">
            <w:pPr>
              <w:keepNext/>
              <w:keepLines/>
              <w:widowControl w:val="0"/>
              <w:spacing w:after="120" w:line="240" w:lineRule="auto"/>
              <w:jc w:val="both"/>
              <w:rPr>
                <w:rFonts w:eastAsia="宋体"/>
                <w:kern w:val="2"/>
                <w:lang w:val="en-US" w:eastAsia="zh-CN"/>
              </w:rPr>
            </w:pPr>
            <w:r>
              <w:rPr>
                <w:rFonts w:eastAsia="宋体"/>
                <w:kern w:val="2"/>
                <w:lang w:val="en-US" w:eastAsia="zh-CN"/>
              </w:rPr>
              <w:t>2.</w:t>
            </w:r>
            <w:r>
              <w:rPr>
                <w:rFonts w:eastAsia="宋体" w:hint="eastAsia"/>
                <w:kern w:val="2"/>
                <w:lang w:val="en-US" w:eastAsia="zh-CN"/>
              </w:rPr>
              <w:t>15</w:t>
            </w:r>
            <w:r>
              <w:rPr>
                <w:rFonts w:eastAsia="宋体"/>
                <w:kern w:val="2"/>
                <w:lang w:val="en-US" w:eastAsia="zh-CN"/>
              </w:rPr>
              <w:t xml:space="preserve">s </w:t>
            </w:r>
          </w:p>
        </w:tc>
        <w:tc>
          <w:tcPr>
            <w:tcW w:w="1035" w:type="dxa"/>
            <w:tcBorders>
              <w:top w:val="single" w:sz="4" w:space="0" w:color="auto"/>
              <w:left w:val="single" w:sz="4" w:space="0" w:color="auto"/>
            </w:tcBorders>
          </w:tcPr>
          <w:p w14:paraId="4B1B4AFB" w14:textId="26B30067" w:rsidR="00034B0A" w:rsidRDefault="00034B0A" w:rsidP="00820082">
            <w:pPr>
              <w:keepNext/>
              <w:keepLines/>
              <w:widowControl w:val="0"/>
              <w:spacing w:after="120" w:line="240" w:lineRule="auto"/>
              <w:jc w:val="center"/>
              <w:rPr>
                <w:rFonts w:eastAsia="宋体"/>
                <w:kern w:val="2"/>
                <w:lang w:val="en-US" w:eastAsia="zh-CN"/>
              </w:rPr>
            </w:pPr>
            <w:r>
              <w:rPr>
                <w:rFonts w:eastAsia="宋体" w:hint="eastAsia"/>
                <w:kern w:val="2"/>
                <w:lang w:val="en-US" w:eastAsia="zh-CN"/>
              </w:rPr>
              <w:t>0.95s</w:t>
            </w:r>
          </w:p>
        </w:tc>
        <w:tc>
          <w:tcPr>
            <w:tcW w:w="971" w:type="dxa"/>
            <w:tcBorders>
              <w:top w:val="single" w:sz="4" w:space="0" w:color="auto"/>
              <w:left w:val="single" w:sz="4" w:space="0" w:color="auto"/>
            </w:tcBorders>
          </w:tcPr>
          <w:p w14:paraId="74C4F64B" w14:textId="43175A39" w:rsidR="00034B0A" w:rsidRDefault="00034B0A" w:rsidP="00820082">
            <w:pPr>
              <w:keepNext/>
              <w:keepLines/>
              <w:widowControl w:val="0"/>
              <w:spacing w:after="120" w:line="240" w:lineRule="auto"/>
              <w:jc w:val="center"/>
              <w:rPr>
                <w:rFonts w:eastAsia="宋体"/>
                <w:kern w:val="2"/>
                <w:lang w:val="en-US" w:eastAsia="zh-CN"/>
              </w:rPr>
            </w:pPr>
            <w:r w:rsidRPr="00215C3B">
              <w:rPr>
                <w:rFonts w:eastAsia="宋体" w:hint="eastAsia"/>
                <w:b/>
                <w:bCs/>
                <w:color w:val="0070C0"/>
                <w:kern w:val="2"/>
                <w:lang w:val="en-US" w:eastAsia="zh-CN"/>
              </w:rPr>
              <w:t>55.8%</w:t>
            </w:r>
          </w:p>
        </w:tc>
      </w:tr>
      <w:tr w:rsidR="00034B0A" w14:paraId="24565DF4" w14:textId="472C3169" w:rsidTr="00034B0A">
        <w:trPr>
          <w:trHeight w:val="398"/>
          <w:jc w:val="center"/>
        </w:trPr>
        <w:tc>
          <w:tcPr>
            <w:tcW w:w="654" w:type="dxa"/>
            <w:vMerge/>
            <w:tcBorders>
              <w:left w:val="single" w:sz="4" w:space="0" w:color="auto"/>
              <w:right w:val="single" w:sz="4" w:space="0" w:color="auto"/>
            </w:tcBorders>
          </w:tcPr>
          <w:p w14:paraId="2D68A618" w14:textId="77777777" w:rsidR="00034B0A" w:rsidRDefault="00034B0A" w:rsidP="00820082">
            <w:pPr>
              <w:keepNext/>
              <w:keepLines/>
              <w:widowControl w:val="0"/>
              <w:spacing w:after="120" w:line="240" w:lineRule="auto"/>
              <w:jc w:val="both"/>
              <w:rPr>
                <w:rFonts w:eastAsia="宋体"/>
                <w:kern w:val="2"/>
                <w:lang w:val="en-US" w:eastAsia="zh-CN"/>
              </w:rPr>
            </w:pPr>
          </w:p>
        </w:tc>
        <w:tc>
          <w:tcPr>
            <w:tcW w:w="3166" w:type="dxa"/>
            <w:tcBorders>
              <w:left w:val="single" w:sz="4" w:space="0" w:color="auto"/>
              <w:right w:val="single" w:sz="4" w:space="0" w:color="auto"/>
            </w:tcBorders>
          </w:tcPr>
          <w:p w14:paraId="22B8C521" w14:textId="40761E68" w:rsidR="00034B0A" w:rsidRDefault="00034B0A" w:rsidP="00820082">
            <w:pPr>
              <w:keepNext/>
              <w:keepLines/>
              <w:widowControl w:val="0"/>
              <w:spacing w:after="120" w:line="240" w:lineRule="auto"/>
              <w:jc w:val="both"/>
              <w:rPr>
                <w:rFonts w:eastAsia="宋体"/>
                <w:kern w:val="2"/>
                <w:lang w:val="en-US" w:eastAsia="zh-CN"/>
              </w:rPr>
            </w:pPr>
            <w:r w:rsidRPr="0004096C">
              <w:rPr>
                <w:rFonts w:eastAsia="宋体"/>
                <w:kern w:val="2"/>
                <w:lang w:val="en-US" w:eastAsia="zh-CN"/>
              </w:rPr>
              <w:t xml:space="preserve">caller and callee perform EPS fallback </w:t>
            </w:r>
            <w:r w:rsidRPr="0004096C">
              <w:rPr>
                <w:rFonts w:eastAsia="宋体"/>
                <w:b/>
                <w:bCs/>
                <w:kern w:val="2"/>
                <w:lang w:val="en-US" w:eastAsia="zh-CN"/>
              </w:rPr>
              <w:t>in parallel</w:t>
            </w:r>
            <w:r w:rsidRPr="00594251">
              <w:rPr>
                <w:rFonts w:eastAsia="宋体"/>
                <w:b/>
                <w:bCs/>
                <w:kern w:val="2"/>
                <w:lang w:val="en-US" w:eastAsia="zh-CN"/>
              </w:rPr>
              <w:t xml:space="preserve"> </w:t>
            </w:r>
            <w:r>
              <w:rPr>
                <w:rFonts w:eastAsia="宋体" w:hint="eastAsia"/>
                <w:kern w:val="2"/>
                <w:lang w:val="en-US" w:eastAsia="zh-CN"/>
              </w:rPr>
              <w:t>and</w:t>
            </w:r>
            <w:r>
              <w:rPr>
                <w:rFonts w:eastAsia="宋体"/>
                <w:kern w:val="2"/>
                <w:lang w:val="en-US" w:eastAsia="zh-CN"/>
              </w:rPr>
              <w:t xml:space="preserve"> </w:t>
            </w:r>
            <w:r>
              <w:rPr>
                <w:rFonts w:eastAsia="宋体" w:hint="eastAsia"/>
                <w:kern w:val="2"/>
                <w:lang w:val="en-US" w:eastAsia="zh-CN"/>
              </w:rPr>
              <w:t>c</w:t>
            </w:r>
            <w:r>
              <w:rPr>
                <w:rFonts w:eastAsia="宋体"/>
                <w:kern w:val="2"/>
                <w:lang w:val="en-US" w:eastAsia="zh-CN"/>
              </w:rPr>
              <w:t xml:space="preserve">allee </w:t>
            </w:r>
            <w:proofErr w:type="gramStart"/>
            <w:r>
              <w:rPr>
                <w:rFonts w:eastAsia="宋体"/>
                <w:kern w:val="2"/>
                <w:lang w:val="en-US" w:eastAsia="zh-CN"/>
              </w:rPr>
              <w:t>performs</w:t>
            </w:r>
            <w:proofErr w:type="gramEnd"/>
            <w:r>
              <w:rPr>
                <w:rFonts w:eastAsia="宋体"/>
                <w:kern w:val="2"/>
                <w:lang w:val="en-US" w:eastAsia="zh-CN"/>
              </w:rPr>
              <w:t xml:space="preserve"> EPS Fallback based on</w:t>
            </w:r>
            <w:r w:rsidRPr="00594251">
              <w:rPr>
                <w:rFonts w:eastAsia="宋体"/>
                <w:b/>
                <w:bCs/>
                <w:kern w:val="2"/>
                <w:lang w:val="en-US" w:eastAsia="zh-CN"/>
              </w:rPr>
              <w:t xml:space="preserve"> redirection</w:t>
            </w:r>
          </w:p>
        </w:tc>
        <w:tc>
          <w:tcPr>
            <w:tcW w:w="1133" w:type="dxa"/>
            <w:tcBorders>
              <w:top w:val="single" w:sz="4" w:space="0" w:color="auto"/>
              <w:left w:val="single" w:sz="4" w:space="0" w:color="auto"/>
              <w:right w:val="single" w:sz="4" w:space="0" w:color="auto"/>
            </w:tcBorders>
          </w:tcPr>
          <w:p w14:paraId="256F57BC" w14:textId="15188080" w:rsidR="00034B0A" w:rsidRPr="0004096C" w:rsidRDefault="00034B0A" w:rsidP="00820082">
            <w:pPr>
              <w:keepNext/>
              <w:keepLines/>
              <w:widowControl w:val="0"/>
              <w:spacing w:after="120" w:line="240" w:lineRule="auto"/>
              <w:jc w:val="both"/>
              <w:rPr>
                <w:rFonts w:eastAsia="宋体"/>
                <w:kern w:val="2"/>
                <w:lang w:val="en-US" w:eastAsia="zh-CN"/>
              </w:rPr>
            </w:pPr>
            <w:r>
              <w:rPr>
                <w:rFonts w:eastAsia="宋体"/>
                <w:kern w:val="2"/>
                <w:lang w:val="en-US" w:eastAsia="zh-CN"/>
              </w:rPr>
              <w:t>3.</w:t>
            </w:r>
            <w:r>
              <w:rPr>
                <w:rFonts w:eastAsia="宋体" w:hint="eastAsia"/>
                <w:kern w:val="2"/>
                <w:lang w:val="en-US" w:eastAsia="zh-CN"/>
              </w:rPr>
              <w:t>15</w:t>
            </w:r>
            <w:r>
              <w:rPr>
                <w:rFonts w:eastAsia="宋体"/>
                <w:kern w:val="2"/>
                <w:lang w:val="en-US" w:eastAsia="zh-CN"/>
              </w:rPr>
              <w:t>s</w:t>
            </w:r>
          </w:p>
        </w:tc>
        <w:tc>
          <w:tcPr>
            <w:tcW w:w="1035" w:type="dxa"/>
            <w:tcBorders>
              <w:left w:val="single" w:sz="4" w:space="0" w:color="auto"/>
              <w:right w:val="single" w:sz="4" w:space="0" w:color="auto"/>
            </w:tcBorders>
          </w:tcPr>
          <w:p w14:paraId="3FAE320C" w14:textId="3B13D8E6" w:rsidR="00034B0A" w:rsidRDefault="00034B0A" w:rsidP="00820082">
            <w:pPr>
              <w:keepNext/>
              <w:keepLines/>
              <w:widowControl w:val="0"/>
              <w:spacing w:after="120" w:line="240" w:lineRule="auto"/>
              <w:jc w:val="center"/>
              <w:rPr>
                <w:rFonts w:eastAsia="宋体"/>
                <w:kern w:val="2"/>
                <w:lang w:val="en-US" w:eastAsia="zh-CN"/>
              </w:rPr>
            </w:pPr>
            <w:r>
              <w:rPr>
                <w:rFonts w:eastAsia="宋体" w:hint="eastAsia"/>
                <w:kern w:val="2"/>
                <w:lang w:val="en-US" w:eastAsia="zh-CN"/>
              </w:rPr>
              <w:t>1.95s</w:t>
            </w:r>
          </w:p>
        </w:tc>
        <w:tc>
          <w:tcPr>
            <w:tcW w:w="971" w:type="dxa"/>
            <w:tcBorders>
              <w:left w:val="single" w:sz="4" w:space="0" w:color="auto"/>
              <w:right w:val="single" w:sz="4" w:space="0" w:color="auto"/>
            </w:tcBorders>
          </w:tcPr>
          <w:p w14:paraId="0D44D2C4" w14:textId="52E57C01" w:rsidR="00034B0A" w:rsidRDefault="00034B0A" w:rsidP="00820082">
            <w:pPr>
              <w:keepNext/>
              <w:keepLines/>
              <w:widowControl w:val="0"/>
              <w:spacing w:after="120" w:line="240" w:lineRule="auto"/>
              <w:jc w:val="center"/>
              <w:rPr>
                <w:rFonts w:eastAsia="宋体"/>
                <w:kern w:val="2"/>
                <w:lang w:val="en-US" w:eastAsia="zh-CN"/>
              </w:rPr>
            </w:pPr>
            <w:r w:rsidRPr="00215C3B">
              <w:rPr>
                <w:rFonts w:eastAsia="宋体" w:hint="eastAsia"/>
                <w:b/>
                <w:bCs/>
                <w:color w:val="0070C0"/>
                <w:kern w:val="2"/>
                <w:lang w:val="en-US" w:eastAsia="zh-CN"/>
              </w:rPr>
              <w:t>38.1%</w:t>
            </w:r>
          </w:p>
        </w:tc>
      </w:tr>
      <w:tr w:rsidR="00034B0A" w14:paraId="4C9CA1C1" w14:textId="40F18D7B" w:rsidTr="00034B0A">
        <w:trPr>
          <w:trHeight w:val="398"/>
          <w:jc w:val="center"/>
        </w:trPr>
        <w:tc>
          <w:tcPr>
            <w:tcW w:w="654" w:type="dxa"/>
            <w:vMerge/>
            <w:tcBorders>
              <w:left w:val="single" w:sz="4" w:space="0" w:color="auto"/>
              <w:right w:val="single" w:sz="4" w:space="0" w:color="auto"/>
            </w:tcBorders>
          </w:tcPr>
          <w:p w14:paraId="205F2EB0" w14:textId="77777777" w:rsidR="00034B0A" w:rsidRDefault="00034B0A" w:rsidP="00820082">
            <w:pPr>
              <w:keepNext/>
              <w:keepLines/>
              <w:widowControl w:val="0"/>
              <w:spacing w:after="120" w:line="240" w:lineRule="auto"/>
              <w:jc w:val="both"/>
              <w:rPr>
                <w:rFonts w:eastAsia="宋体"/>
                <w:kern w:val="2"/>
                <w:lang w:val="en-US" w:eastAsia="zh-CN"/>
              </w:rPr>
            </w:pPr>
          </w:p>
        </w:tc>
        <w:tc>
          <w:tcPr>
            <w:tcW w:w="3166" w:type="dxa"/>
            <w:tcBorders>
              <w:left w:val="single" w:sz="4" w:space="0" w:color="auto"/>
              <w:right w:val="single" w:sz="4" w:space="0" w:color="auto"/>
            </w:tcBorders>
          </w:tcPr>
          <w:p w14:paraId="7E8ECFA1" w14:textId="4DA5B6D9" w:rsidR="00034B0A" w:rsidRDefault="00034B0A" w:rsidP="00820082">
            <w:pPr>
              <w:keepNext/>
              <w:keepLines/>
              <w:widowControl w:val="0"/>
              <w:spacing w:after="120" w:line="240" w:lineRule="auto"/>
              <w:jc w:val="both"/>
              <w:rPr>
                <w:rFonts w:eastAsia="宋体"/>
                <w:kern w:val="2"/>
                <w:lang w:val="en-US" w:eastAsia="zh-CN"/>
              </w:rPr>
            </w:pPr>
            <w:r w:rsidRPr="0004096C">
              <w:rPr>
                <w:rFonts w:eastAsia="宋体"/>
                <w:kern w:val="2"/>
                <w:lang w:val="en-US" w:eastAsia="zh-CN"/>
              </w:rPr>
              <w:t xml:space="preserve">caller and callee perform EPS fallback </w:t>
            </w:r>
            <w:r w:rsidRPr="0004096C">
              <w:rPr>
                <w:rFonts w:eastAsia="宋体"/>
                <w:b/>
                <w:bCs/>
                <w:kern w:val="2"/>
                <w:lang w:val="en-US" w:eastAsia="zh-CN"/>
              </w:rPr>
              <w:t>in series</w:t>
            </w:r>
            <w:r>
              <w:rPr>
                <w:rFonts w:eastAsia="宋体"/>
                <w:kern w:val="2"/>
                <w:lang w:val="en-US" w:eastAsia="zh-CN"/>
              </w:rPr>
              <w:t xml:space="preserve"> </w:t>
            </w:r>
            <w:r>
              <w:rPr>
                <w:rFonts w:eastAsia="宋体" w:hint="eastAsia"/>
                <w:kern w:val="2"/>
                <w:lang w:val="en-US" w:eastAsia="zh-CN"/>
              </w:rPr>
              <w:t>and</w:t>
            </w:r>
            <w:r>
              <w:rPr>
                <w:rFonts w:eastAsia="宋体"/>
                <w:kern w:val="2"/>
                <w:lang w:val="en-US" w:eastAsia="zh-CN"/>
              </w:rPr>
              <w:t xml:space="preserve"> </w:t>
            </w:r>
            <w:r>
              <w:rPr>
                <w:rFonts w:eastAsia="宋体" w:hint="eastAsia"/>
                <w:kern w:val="2"/>
                <w:lang w:val="en-US" w:eastAsia="zh-CN"/>
              </w:rPr>
              <w:t>c</w:t>
            </w:r>
            <w:r>
              <w:rPr>
                <w:rFonts w:eastAsia="宋体"/>
                <w:kern w:val="2"/>
                <w:lang w:val="en-US" w:eastAsia="zh-CN"/>
              </w:rPr>
              <w:t xml:space="preserve">allee performs EPS Fallback based on </w:t>
            </w:r>
            <w:r w:rsidRPr="00594251">
              <w:rPr>
                <w:rFonts w:eastAsia="宋体"/>
                <w:b/>
                <w:bCs/>
                <w:kern w:val="2"/>
                <w:lang w:val="en-US" w:eastAsia="zh-CN"/>
              </w:rPr>
              <w:t>handove</w:t>
            </w:r>
            <w:r>
              <w:rPr>
                <w:rFonts w:eastAsia="宋体"/>
                <w:kern w:val="2"/>
                <w:lang w:val="en-US" w:eastAsia="zh-CN"/>
              </w:rPr>
              <w:t>r</w:t>
            </w:r>
          </w:p>
        </w:tc>
        <w:tc>
          <w:tcPr>
            <w:tcW w:w="1133" w:type="dxa"/>
            <w:tcBorders>
              <w:top w:val="single" w:sz="4" w:space="0" w:color="auto"/>
              <w:left w:val="single" w:sz="4" w:space="0" w:color="auto"/>
              <w:right w:val="single" w:sz="4" w:space="0" w:color="auto"/>
            </w:tcBorders>
          </w:tcPr>
          <w:p w14:paraId="47C04E72" w14:textId="774035D5" w:rsidR="00034B0A" w:rsidRPr="0004096C" w:rsidRDefault="00034B0A" w:rsidP="00820082">
            <w:pPr>
              <w:keepNext/>
              <w:keepLines/>
              <w:widowControl w:val="0"/>
              <w:spacing w:after="120" w:line="240" w:lineRule="auto"/>
              <w:jc w:val="both"/>
              <w:rPr>
                <w:rFonts w:eastAsia="宋体"/>
                <w:kern w:val="2"/>
                <w:lang w:val="en-US" w:eastAsia="zh-CN"/>
              </w:rPr>
            </w:pPr>
            <w:r>
              <w:rPr>
                <w:rFonts w:eastAsia="宋体" w:hint="eastAsia"/>
                <w:kern w:val="2"/>
                <w:lang w:val="en-US" w:eastAsia="zh-CN"/>
              </w:rPr>
              <w:t>3</w:t>
            </w:r>
            <w:r>
              <w:rPr>
                <w:rFonts w:eastAsia="宋体"/>
                <w:kern w:val="2"/>
                <w:lang w:val="en-US" w:eastAsia="zh-CN"/>
              </w:rPr>
              <w:t>.</w:t>
            </w:r>
            <w:r>
              <w:rPr>
                <w:rFonts w:eastAsia="宋体" w:hint="eastAsia"/>
                <w:kern w:val="2"/>
                <w:lang w:val="en-US" w:eastAsia="zh-CN"/>
              </w:rPr>
              <w:t>15</w:t>
            </w:r>
            <w:r>
              <w:rPr>
                <w:rFonts w:eastAsia="宋体"/>
                <w:kern w:val="2"/>
                <w:lang w:val="en-US" w:eastAsia="zh-CN"/>
              </w:rPr>
              <w:t xml:space="preserve">s </w:t>
            </w:r>
          </w:p>
        </w:tc>
        <w:tc>
          <w:tcPr>
            <w:tcW w:w="1035" w:type="dxa"/>
            <w:tcBorders>
              <w:left w:val="single" w:sz="4" w:space="0" w:color="auto"/>
              <w:right w:val="single" w:sz="4" w:space="0" w:color="auto"/>
            </w:tcBorders>
          </w:tcPr>
          <w:p w14:paraId="5E5900C6" w14:textId="0EF8C06F" w:rsidR="00034B0A" w:rsidRDefault="00034B0A" w:rsidP="00820082">
            <w:pPr>
              <w:keepNext/>
              <w:keepLines/>
              <w:widowControl w:val="0"/>
              <w:spacing w:after="120" w:line="240" w:lineRule="auto"/>
              <w:jc w:val="center"/>
              <w:rPr>
                <w:rFonts w:eastAsia="宋体"/>
                <w:kern w:val="2"/>
                <w:lang w:val="en-US" w:eastAsia="zh-CN"/>
              </w:rPr>
            </w:pPr>
            <w:r>
              <w:rPr>
                <w:rFonts w:eastAsia="宋体" w:hint="eastAsia"/>
                <w:kern w:val="2"/>
                <w:lang w:val="en-US" w:eastAsia="zh-CN"/>
              </w:rPr>
              <w:t>1.95</w:t>
            </w:r>
            <w:r>
              <w:rPr>
                <w:rFonts w:eastAsia="宋体"/>
                <w:kern w:val="2"/>
                <w:lang w:val="en-US" w:eastAsia="zh-CN"/>
              </w:rPr>
              <w:t xml:space="preserve"> </w:t>
            </w:r>
            <w:r>
              <w:rPr>
                <w:rFonts w:eastAsia="宋体" w:hint="eastAsia"/>
                <w:kern w:val="2"/>
                <w:lang w:val="en-US" w:eastAsia="zh-CN"/>
              </w:rPr>
              <w:t>s</w:t>
            </w:r>
          </w:p>
        </w:tc>
        <w:tc>
          <w:tcPr>
            <w:tcW w:w="971" w:type="dxa"/>
            <w:tcBorders>
              <w:left w:val="single" w:sz="4" w:space="0" w:color="auto"/>
              <w:right w:val="single" w:sz="4" w:space="0" w:color="auto"/>
            </w:tcBorders>
          </w:tcPr>
          <w:p w14:paraId="6870DB5E" w14:textId="0DB362AA" w:rsidR="00034B0A" w:rsidRDefault="00034B0A" w:rsidP="00820082">
            <w:pPr>
              <w:keepNext/>
              <w:keepLines/>
              <w:widowControl w:val="0"/>
              <w:spacing w:after="120" w:line="240" w:lineRule="auto"/>
              <w:jc w:val="center"/>
              <w:rPr>
                <w:rFonts w:eastAsia="宋体"/>
                <w:kern w:val="2"/>
                <w:lang w:val="en-US" w:eastAsia="zh-CN"/>
              </w:rPr>
            </w:pPr>
            <w:r w:rsidRPr="00215C3B">
              <w:rPr>
                <w:rFonts w:eastAsia="宋体" w:hint="eastAsia"/>
                <w:b/>
                <w:bCs/>
                <w:color w:val="0070C0"/>
                <w:kern w:val="2"/>
                <w:lang w:val="en-US" w:eastAsia="zh-CN"/>
              </w:rPr>
              <w:t>38.1%</w:t>
            </w:r>
          </w:p>
        </w:tc>
      </w:tr>
      <w:tr w:rsidR="00034B0A" w14:paraId="7956469E" w14:textId="20A6BB14" w:rsidTr="00034B0A">
        <w:trPr>
          <w:trHeight w:val="398"/>
          <w:jc w:val="center"/>
        </w:trPr>
        <w:tc>
          <w:tcPr>
            <w:tcW w:w="654" w:type="dxa"/>
            <w:vMerge/>
            <w:tcBorders>
              <w:left w:val="single" w:sz="4" w:space="0" w:color="auto"/>
              <w:right w:val="single" w:sz="4" w:space="0" w:color="auto"/>
            </w:tcBorders>
          </w:tcPr>
          <w:p w14:paraId="2FF64593" w14:textId="77777777" w:rsidR="00034B0A" w:rsidRDefault="00034B0A" w:rsidP="00820082">
            <w:pPr>
              <w:keepNext/>
              <w:keepLines/>
              <w:widowControl w:val="0"/>
              <w:spacing w:after="120" w:line="240" w:lineRule="auto"/>
              <w:jc w:val="both"/>
              <w:rPr>
                <w:rFonts w:eastAsia="宋体"/>
                <w:kern w:val="2"/>
                <w:lang w:val="en-US" w:eastAsia="zh-CN"/>
              </w:rPr>
            </w:pPr>
          </w:p>
        </w:tc>
        <w:tc>
          <w:tcPr>
            <w:tcW w:w="3166" w:type="dxa"/>
            <w:tcBorders>
              <w:left w:val="single" w:sz="4" w:space="0" w:color="auto"/>
              <w:right w:val="single" w:sz="4" w:space="0" w:color="auto"/>
            </w:tcBorders>
          </w:tcPr>
          <w:p w14:paraId="15D7F7CA" w14:textId="0A6CAB1C" w:rsidR="00034B0A" w:rsidRDefault="00034B0A" w:rsidP="00820082">
            <w:pPr>
              <w:keepNext/>
              <w:keepLines/>
              <w:widowControl w:val="0"/>
              <w:spacing w:after="120" w:line="240" w:lineRule="auto"/>
              <w:jc w:val="both"/>
              <w:rPr>
                <w:rFonts w:eastAsia="宋体"/>
                <w:kern w:val="2"/>
                <w:lang w:val="en-US" w:eastAsia="zh-CN"/>
              </w:rPr>
            </w:pPr>
            <w:r w:rsidRPr="0004096C">
              <w:rPr>
                <w:rFonts w:eastAsia="宋体"/>
                <w:kern w:val="2"/>
                <w:lang w:val="en-US" w:eastAsia="zh-CN"/>
              </w:rPr>
              <w:t xml:space="preserve">caller and callee perform EPS fallback </w:t>
            </w:r>
            <w:r w:rsidRPr="0004096C">
              <w:rPr>
                <w:rFonts w:eastAsia="宋体"/>
                <w:b/>
                <w:bCs/>
                <w:kern w:val="2"/>
                <w:lang w:val="en-US" w:eastAsia="zh-CN"/>
              </w:rPr>
              <w:t>in series</w:t>
            </w:r>
            <w:r>
              <w:rPr>
                <w:rFonts w:eastAsia="宋体"/>
                <w:kern w:val="2"/>
                <w:lang w:val="en-US" w:eastAsia="zh-CN"/>
              </w:rPr>
              <w:t xml:space="preserve"> </w:t>
            </w:r>
            <w:r>
              <w:rPr>
                <w:rFonts w:eastAsia="宋体" w:hint="eastAsia"/>
                <w:kern w:val="2"/>
                <w:lang w:val="en-US" w:eastAsia="zh-CN"/>
              </w:rPr>
              <w:t>and</w:t>
            </w:r>
            <w:r>
              <w:rPr>
                <w:rFonts w:eastAsia="宋体"/>
                <w:kern w:val="2"/>
                <w:lang w:val="en-US" w:eastAsia="zh-CN"/>
              </w:rPr>
              <w:t xml:space="preserve"> </w:t>
            </w:r>
            <w:r>
              <w:rPr>
                <w:rFonts w:eastAsia="宋体" w:hint="eastAsia"/>
                <w:kern w:val="2"/>
                <w:lang w:val="en-US" w:eastAsia="zh-CN"/>
              </w:rPr>
              <w:t>c</w:t>
            </w:r>
            <w:r>
              <w:rPr>
                <w:rFonts w:eastAsia="宋体"/>
                <w:kern w:val="2"/>
                <w:lang w:val="en-US" w:eastAsia="zh-CN"/>
              </w:rPr>
              <w:t>allee performs EPS Fallback based on</w:t>
            </w:r>
            <w:r w:rsidRPr="00594251">
              <w:rPr>
                <w:rFonts w:eastAsia="宋体"/>
                <w:b/>
                <w:bCs/>
                <w:kern w:val="2"/>
                <w:lang w:val="en-US" w:eastAsia="zh-CN"/>
              </w:rPr>
              <w:t xml:space="preserve"> redirection</w:t>
            </w:r>
          </w:p>
        </w:tc>
        <w:tc>
          <w:tcPr>
            <w:tcW w:w="1133" w:type="dxa"/>
            <w:tcBorders>
              <w:top w:val="single" w:sz="4" w:space="0" w:color="auto"/>
              <w:left w:val="single" w:sz="4" w:space="0" w:color="auto"/>
              <w:right w:val="single" w:sz="4" w:space="0" w:color="auto"/>
            </w:tcBorders>
          </w:tcPr>
          <w:p w14:paraId="1949BCA1" w14:textId="29C39DE4" w:rsidR="00034B0A" w:rsidRPr="0004096C" w:rsidRDefault="00034B0A" w:rsidP="00820082">
            <w:pPr>
              <w:keepNext/>
              <w:keepLines/>
              <w:widowControl w:val="0"/>
              <w:spacing w:after="120" w:line="240" w:lineRule="auto"/>
              <w:jc w:val="both"/>
              <w:rPr>
                <w:rFonts w:eastAsia="宋体"/>
                <w:kern w:val="2"/>
                <w:lang w:val="en-US" w:eastAsia="zh-CN"/>
              </w:rPr>
            </w:pPr>
            <w:r>
              <w:rPr>
                <w:rFonts w:eastAsia="宋体" w:hint="eastAsia"/>
                <w:kern w:val="2"/>
                <w:lang w:val="en-US" w:eastAsia="zh-CN"/>
              </w:rPr>
              <w:t>4</w:t>
            </w:r>
            <w:r>
              <w:rPr>
                <w:rFonts w:eastAsia="宋体"/>
                <w:kern w:val="2"/>
                <w:lang w:val="en-US" w:eastAsia="zh-CN"/>
              </w:rPr>
              <w:t>.</w:t>
            </w:r>
            <w:r>
              <w:rPr>
                <w:rFonts w:eastAsia="宋体" w:hint="eastAsia"/>
                <w:kern w:val="2"/>
                <w:lang w:val="en-US" w:eastAsia="zh-CN"/>
              </w:rPr>
              <w:t>15</w:t>
            </w:r>
            <w:r>
              <w:rPr>
                <w:rFonts w:eastAsia="宋体"/>
                <w:kern w:val="2"/>
                <w:lang w:val="en-US" w:eastAsia="zh-CN"/>
              </w:rPr>
              <w:t>s</w:t>
            </w:r>
          </w:p>
        </w:tc>
        <w:tc>
          <w:tcPr>
            <w:tcW w:w="1035" w:type="dxa"/>
            <w:tcBorders>
              <w:left w:val="single" w:sz="4" w:space="0" w:color="auto"/>
              <w:right w:val="single" w:sz="4" w:space="0" w:color="auto"/>
            </w:tcBorders>
          </w:tcPr>
          <w:p w14:paraId="51DCF874" w14:textId="109F51A6" w:rsidR="00034B0A" w:rsidRDefault="00034B0A" w:rsidP="00820082">
            <w:pPr>
              <w:keepNext/>
              <w:keepLines/>
              <w:widowControl w:val="0"/>
              <w:spacing w:after="120" w:line="240" w:lineRule="auto"/>
              <w:jc w:val="center"/>
              <w:rPr>
                <w:rFonts w:eastAsia="宋体"/>
                <w:kern w:val="2"/>
                <w:lang w:val="en-US" w:eastAsia="zh-CN"/>
              </w:rPr>
            </w:pPr>
            <w:r>
              <w:rPr>
                <w:rFonts w:eastAsia="宋体" w:hint="eastAsia"/>
                <w:kern w:val="2"/>
                <w:lang w:val="en-US" w:eastAsia="zh-CN"/>
              </w:rPr>
              <w:t>2.95</w:t>
            </w:r>
            <w:r>
              <w:rPr>
                <w:rFonts w:eastAsia="宋体"/>
                <w:kern w:val="2"/>
                <w:lang w:val="en-US" w:eastAsia="zh-CN"/>
              </w:rPr>
              <w:t xml:space="preserve"> </w:t>
            </w:r>
            <w:r>
              <w:rPr>
                <w:rFonts w:eastAsia="宋体" w:hint="eastAsia"/>
                <w:kern w:val="2"/>
                <w:lang w:val="en-US" w:eastAsia="zh-CN"/>
              </w:rPr>
              <w:t>s</w:t>
            </w:r>
          </w:p>
        </w:tc>
        <w:tc>
          <w:tcPr>
            <w:tcW w:w="971" w:type="dxa"/>
            <w:tcBorders>
              <w:left w:val="single" w:sz="4" w:space="0" w:color="auto"/>
              <w:right w:val="single" w:sz="4" w:space="0" w:color="auto"/>
            </w:tcBorders>
          </w:tcPr>
          <w:p w14:paraId="7DCE95D0" w14:textId="0E25914F" w:rsidR="00034B0A" w:rsidRPr="00BA085D" w:rsidRDefault="00034B0A" w:rsidP="00820082">
            <w:pPr>
              <w:keepNext/>
              <w:keepLines/>
              <w:widowControl w:val="0"/>
              <w:spacing w:after="120" w:line="240" w:lineRule="auto"/>
              <w:jc w:val="center"/>
              <w:rPr>
                <w:rFonts w:eastAsia="宋体"/>
                <w:b/>
                <w:bCs/>
                <w:color w:val="0070C0"/>
                <w:kern w:val="2"/>
                <w:lang w:val="en-US" w:eastAsia="zh-CN"/>
              </w:rPr>
            </w:pPr>
            <w:r w:rsidRPr="00BA085D">
              <w:rPr>
                <w:rFonts w:eastAsia="宋体" w:hint="eastAsia"/>
                <w:b/>
                <w:bCs/>
                <w:color w:val="0070C0"/>
                <w:kern w:val="2"/>
                <w:lang w:val="en-US" w:eastAsia="zh-CN"/>
              </w:rPr>
              <w:t>28.9%</w:t>
            </w:r>
          </w:p>
        </w:tc>
      </w:tr>
    </w:tbl>
    <w:p w14:paraId="1B12FDFA" w14:textId="0D59EE65" w:rsidR="00673668" w:rsidRPr="00E7109B" w:rsidRDefault="00E7109B" w:rsidP="00E7109B">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sidR="00A843D8">
        <w:rPr>
          <w:rFonts w:eastAsia="宋体"/>
          <w:b/>
          <w:bCs/>
          <w:kern w:val="2"/>
          <w:lang w:val="en-US" w:eastAsia="zh-CN"/>
        </w:rPr>
        <w:t>7</w:t>
      </w:r>
      <w:r w:rsidRPr="00A472FF">
        <w:rPr>
          <w:rFonts w:eastAsia="宋体"/>
          <w:b/>
          <w:bCs/>
          <w:color w:val="000000"/>
          <w:lang w:eastAsia="ja-JP"/>
        </w:rPr>
        <w:t xml:space="preserve">:  </w:t>
      </w:r>
      <w:r>
        <w:rPr>
          <w:rFonts w:eastAsia="宋体"/>
          <w:b/>
          <w:bCs/>
          <w:color w:val="000000"/>
          <w:lang w:eastAsia="zh-CN"/>
        </w:rPr>
        <w:t xml:space="preserve">The </w:t>
      </w:r>
      <w:r w:rsidR="00426E7E">
        <w:rPr>
          <w:rFonts w:eastAsia="宋体"/>
          <w:b/>
          <w:bCs/>
          <w:color w:val="000000"/>
          <w:lang w:eastAsia="zh-CN"/>
        </w:rPr>
        <w:t xml:space="preserve">early measurement </w:t>
      </w:r>
      <w:r w:rsidR="00B86870">
        <w:rPr>
          <w:rFonts w:eastAsia="宋体"/>
          <w:b/>
          <w:bCs/>
          <w:color w:val="000000"/>
          <w:lang w:eastAsia="zh-CN"/>
        </w:rPr>
        <w:t xml:space="preserve">enhancement </w:t>
      </w:r>
      <w:r>
        <w:rPr>
          <w:rFonts w:eastAsia="宋体"/>
          <w:b/>
          <w:bCs/>
          <w:color w:val="000000"/>
          <w:lang w:eastAsia="zh-CN"/>
        </w:rPr>
        <w:t>can help reduce latency significantly</w:t>
      </w:r>
      <w:r w:rsidR="00331152">
        <w:rPr>
          <w:rFonts w:eastAsia="宋体"/>
          <w:b/>
          <w:bCs/>
          <w:color w:val="000000"/>
          <w:lang w:eastAsia="zh-CN"/>
        </w:rPr>
        <w:t>,</w:t>
      </w:r>
      <w:r w:rsidR="00B86870">
        <w:rPr>
          <w:rFonts w:eastAsia="宋体"/>
          <w:b/>
          <w:bCs/>
          <w:color w:val="000000"/>
          <w:lang w:eastAsia="zh-CN"/>
        </w:rPr>
        <w:t xml:space="preserve"> almost saving </w:t>
      </w:r>
      <w:r w:rsidR="00331152" w:rsidRPr="00331152">
        <w:rPr>
          <w:rFonts w:eastAsia="宋体"/>
          <w:b/>
          <w:bCs/>
          <w:color w:val="000000"/>
          <w:lang w:eastAsia="zh-CN"/>
        </w:rPr>
        <w:t>28.9% to 55.8%</w:t>
      </w:r>
      <w:r w:rsidR="00331152">
        <w:rPr>
          <w:rFonts w:eastAsia="宋体"/>
          <w:b/>
          <w:bCs/>
          <w:color w:val="000000"/>
          <w:lang w:eastAsia="zh-CN"/>
        </w:rPr>
        <w:t xml:space="preserve"> time</w:t>
      </w:r>
      <w:r w:rsidR="00331152" w:rsidRPr="00331152">
        <w:rPr>
          <w:rFonts w:eastAsia="宋体"/>
          <w:b/>
          <w:bCs/>
          <w:color w:val="000000"/>
          <w:lang w:eastAsia="zh-CN"/>
        </w:rPr>
        <w:t>.</w:t>
      </w:r>
    </w:p>
    <w:bookmarkEnd w:id="8"/>
    <w:bookmarkEnd w:id="9"/>
    <w:p w14:paraId="70A9D2D6" w14:textId="4E760B39"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3E0A592C" w14:textId="28C0BBC9" w:rsid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In this paper, we discuss the latency of EPS</w:t>
      </w:r>
      <w:r w:rsidR="009E0B27">
        <w:rPr>
          <w:rFonts w:eastAsia="宋体"/>
          <w:kern w:val="2"/>
          <w:lang w:val="en-US" w:eastAsia="zh-CN"/>
        </w:rPr>
        <w:t>/RAT</w:t>
      </w:r>
      <w:r w:rsidRPr="00A472FF">
        <w:rPr>
          <w:rFonts w:eastAsia="宋体"/>
          <w:kern w:val="2"/>
          <w:lang w:val="en-US" w:eastAsia="zh-CN"/>
        </w:rPr>
        <w:t xml:space="preserve"> Fallback. Based on the discussion, we have the following observations and proposals:</w:t>
      </w:r>
    </w:p>
    <w:p w14:paraId="495403D1" w14:textId="77777777" w:rsidR="00077834" w:rsidRPr="00A472FF" w:rsidRDefault="00077834" w:rsidP="00077834">
      <w:pPr>
        <w:widowControl w:val="0"/>
        <w:spacing w:after="120" w:line="240" w:lineRule="auto"/>
        <w:ind w:left="1305" w:hangingChars="650" w:hanging="1305"/>
        <w:jc w:val="both"/>
        <w:rPr>
          <w:rFonts w:eastAsia="宋体"/>
          <w:b/>
          <w:bCs/>
          <w:kern w:val="2"/>
          <w:lang w:val="en-US" w:eastAsia="zh-CN"/>
        </w:rPr>
      </w:pPr>
      <w:r w:rsidRPr="00A472FF">
        <w:rPr>
          <w:rFonts w:eastAsia="宋体"/>
          <w:b/>
          <w:bCs/>
          <w:kern w:val="2"/>
          <w:lang w:val="en-US" w:eastAsia="zh-CN"/>
        </w:rPr>
        <w:t xml:space="preserve">Observation </w:t>
      </w:r>
      <w:r w:rsidRPr="00A472FF">
        <w:rPr>
          <w:rFonts w:eastAsia="宋体" w:hint="eastAsia"/>
          <w:b/>
          <w:bCs/>
          <w:kern w:val="2"/>
          <w:lang w:val="en-US" w:eastAsia="zh-CN"/>
        </w:rPr>
        <w:t>1</w:t>
      </w:r>
      <w:r w:rsidRPr="00A472FF">
        <w:rPr>
          <w:rFonts w:eastAsia="宋体"/>
          <w:b/>
          <w:bCs/>
          <w:kern w:val="2"/>
          <w:lang w:val="en-US" w:eastAsia="zh-CN"/>
        </w:rPr>
        <w:t xml:space="preserve">: There are three main aspects to impact the latency of EPS fallback </w:t>
      </w:r>
    </w:p>
    <w:p w14:paraId="372356C6" w14:textId="77777777" w:rsidR="00077834" w:rsidRPr="00A472FF" w:rsidRDefault="00077834" w:rsidP="00077834">
      <w:pPr>
        <w:widowControl w:val="0"/>
        <w:numPr>
          <w:ilvl w:val="0"/>
          <w:numId w:val="19"/>
        </w:numPr>
        <w:spacing w:after="120" w:line="240" w:lineRule="auto"/>
        <w:jc w:val="both"/>
        <w:rPr>
          <w:rFonts w:eastAsia="宋体"/>
          <w:b/>
          <w:bCs/>
          <w:kern w:val="2"/>
          <w:lang w:val="en-US" w:eastAsia="zh-CN"/>
        </w:rPr>
      </w:pPr>
      <w:r w:rsidRPr="00A472FF">
        <w:rPr>
          <w:rFonts w:eastAsia="宋体"/>
          <w:b/>
          <w:bCs/>
          <w:kern w:val="2"/>
          <w:lang w:val="en-US" w:eastAsia="zh-CN"/>
        </w:rPr>
        <w:t>Measurement configuration and report, i.e., radio quality and Number of LTE frequency</w:t>
      </w:r>
    </w:p>
    <w:p w14:paraId="61C4A858" w14:textId="77777777" w:rsidR="00077834" w:rsidRPr="00A472FF" w:rsidRDefault="00077834" w:rsidP="00077834">
      <w:pPr>
        <w:widowControl w:val="0"/>
        <w:numPr>
          <w:ilvl w:val="0"/>
          <w:numId w:val="19"/>
        </w:numPr>
        <w:spacing w:after="120" w:line="240" w:lineRule="auto"/>
        <w:jc w:val="both"/>
        <w:rPr>
          <w:rFonts w:eastAsia="宋体"/>
          <w:b/>
          <w:bCs/>
          <w:kern w:val="2"/>
          <w:lang w:val="en-US" w:eastAsia="zh-CN"/>
        </w:rPr>
      </w:pPr>
      <w:r w:rsidRPr="00A472FF">
        <w:rPr>
          <w:rFonts w:eastAsia="宋体"/>
          <w:b/>
          <w:bCs/>
          <w:kern w:val="2"/>
          <w:lang w:val="en-US" w:eastAsia="zh-CN"/>
        </w:rPr>
        <w:t xml:space="preserve">EPS fallback methods, </w:t>
      </w:r>
      <w:proofErr w:type="gramStart"/>
      <w:r w:rsidRPr="00A472FF">
        <w:rPr>
          <w:rFonts w:eastAsia="宋体"/>
          <w:b/>
          <w:bCs/>
          <w:kern w:val="2"/>
          <w:lang w:val="en-US" w:eastAsia="zh-CN"/>
        </w:rPr>
        <w:t>i.e.</w:t>
      </w:r>
      <w:proofErr w:type="gramEnd"/>
      <w:r w:rsidRPr="00A472FF">
        <w:rPr>
          <w:rFonts w:eastAsia="宋体"/>
          <w:b/>
          <w:bCs/>
          <w:kern w:val="2"/>
          <w:lang w:val="en-US" w:eastAsia="zh-CN"/>
        </w:rPr>
        <w:t xml:space="preserve"> handover or redirection, </w:t>
      </w:r>
    </w:p>
    <w:p w14:paraId="507B1D92" w14:textId="77777777" w:rsidR="00077834" w:rsidRPr="00A472FF" w:rsidRDefault="00077834" w:rsidP="00077834">
      <w:pPr>
        <w:widowControl w:val="0"/>
        <w:numPr>
          <w:ilvl w:val="0"/>
          <w:numId w:val="19"/>
        </w:numPr>
        <w:spacing w:after="120" w:line="240" w:lineRule="auto"/>
        <w:jc w:val="both"/>
        <w:rPr>
          <w:rFonts w:eastAsia="宋体"/>
          <w:b/>
          <w:bCs/>
          <w:kern w:val="2"/>
          <w:lang w:val="en-US" w:eastAsia="zh-CN"/>
        </w:rPr>
      </w:pPr>
      <w:r w:rsidRPr="00A472FF">
        <w:rPr>
          <w:rFonts w:eastAsia="宋体"/>
          <w:b/>
          <w:bCs/>
          <w:kern w:val="2"/>
          <w:lang w:val="en-US" w:eastAsia="zh-CN"/>
        </w:rPr>
        <w:t>Procedure of EPS fallback in parallel or in series for caller and callee.</w:t>
      </w:r>
    </w:p>
    <w:p w14:paraId="3694CDC9" w14:textId="77777777" w:rsidR="00077834" w:rsidRPr="00A472FF" w:rsidRDefault="00077834" w:rsidP="00077834">
      <w:pPr>
        <w:widowControl w:val="0"/>
        <w:spacing w:after="120" w:line="240" w:lineRule="auto"/>
        <w:ind w:left="1305" w:hangingChars="650" w:hanging="1305"/>
        <w:jc w:val="both"/>
        <w:rPr>
          <w:rFonts w:eastAsia="宋体"/>
          <w:b/>
          <w:bCs/>
          <w:kern w:val="2"/>
          <w:lang w:val="en-US" w:eastAsia="zh-CN"/>
        </w:rPr>
      </w:pPr>
      <w:r w:rsidRPr="00A472FF">
        <w:rPr>
          <w:rFonts w:eastAsia="宋体"/>
          <w:b/>
          <w:bCs/>
          <w:kern w:val="2"/>
          <w:lang w:val="en-US" w:eastAsia="zh-CN"/>
        </w:rPr>
        <w:t xml:space="preserve">Observation 2: The LTE frequency measurement configuration is only done after RRC connection setup, UE may not report measurement results in time due to radio quality and </w:t>
      </w:r>
      <w:r>
        <w:rPr>
          <w:rFonts w:eastAsia="宋体"/>
          <w:b/>
          <w:bCs/>
          <w:kern w:val="2"/>
          <w:lang w:val="en-US" w:eastAsia="zh-CN"/>
        </w:rPr>
        <w:t xml:space="preserve">the </w:t>
      </w:r>
      <w:r w:rsidRPr="00A472FF">
        <w:rPr>
          <w:rFonts w:eastAsia="宋体"/>
          <w:b/>
          <w:bCs/>
          <w:kern w:val="2"/>
          <w:lang w:val="en-US" w:eastAsia="zh-CN"/>
        </w:rPr>
        <w:t>Number of LTE frequenc</w:t>
      </w:r>
      <w:r>
        <w:rPr>
          <w:rFonts w:eastAsia="宋体"/>
          <w:b/>
          <w:bCs/>
          <w:kern w:val="2"/>
          <w:lang w:val="en-US" w:eastAsia="zh-CN"/>
        </w:rPr>
        <w:t>ies</w:t>
      </w:r>
      <w:r w:rsidRPr="00A472FF">
        <w:rPr>
          <w:rFonts w:eastAsia="宋体"/>
          <w:b/>
          <w:bCs/>
          <w:kern w:val="2"/>
          <w:lang w:val="en-US" w:eastAsia="zh-CN"/>
        </w:rPr>
        <w:t xml:space="preserve">, which leads to blind redirection procedure and results in </w:t>
      </w:r>
      <w:r>
        <w:rPr>
          <w:rFonts w:eastAsia="宋体"/>
          <w:b/>
          <w:bCs/>
          <w:kern w:val="2"/>
          <w:lang w:val="en-US" w:eastAsia="zh-CN"/>
        </w:rPr>
        <w:t xml:space="preserve">a </w:t>
      </w:r>
      <w:r w:rsidRPr="00A472FF">
        <w:rPr>
          <w:rFonts w:eastAsia="宋体"/>
          <w:b/>
          <w:bCs/>
          <w:kern w:val="2"/>
          <w:lang w:val="en-US" w:eastAsia="zh-CN"/>
        </w:rPr>
        <w:t>longer delay.</w:t>
      </w:r>
    </w:p>
    <w:p w14:paraId="0C1BCB5B" w14:textId="77777777" w:rsidR="00077834" w:rsidRPr="007E0D5E"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Pr>
          <w:rFonts w:eastAsia="宋体"/>
          <w:b/>
          <w:bCs/>
          <w:kern w:val="2"/>
          <w:lang w:val="en-US" w:eastAsia="zh-CN"/>
        </w:rPr>
        <w:t>3</w:t>
      </w:r>
      <w:r w:rsidRPr="00A472FF">
        <w:rPr>
          <w:rFonts w:eastAsia="宋体"/>
          <w:b/>
          <w:bCs/>
          <w:color w:val="000000"/>
          <w:lang w:eastAsia="ja-JP"/>
        </w:rPr>
        <w:t xml:space="preserve">:  </w:t>
      </w:r>
      <w:r>
        <w:rPr>
          <w:rFonts w:eastAsia="宋体"/>
          <w:b/>
          <w:bCs/>
          <w:color w:val="000000"/>
          <w:lang w:eastAsia="zh-CN"/>
        </w:rPr>
        <w:t xml:space="preserve">The accuracy </w:t>
      </w:r>
      <w:r>
        <w:rPr>
          <w:rFonts w:eastAsia="宋体"/>
          <w:b/>
          <w:bCs/>
          <w:color w:val="000000"/>
          <w:lang w:val="en-US" w:eastAsia="zh-CN"/>
        </w:rPr>
        <w:t xml:space="preserve">of </w:t>
      </w:r>
      <w:r w:rsidRPr="00A472FF">
        <w:rPr>
          <w:rFonts w:eastAsia="宋体"/>
          <w:b/>
          <w:bCs/>
          <w:color w:val="000000"/>
          <w:lang w:val="en-US" w:eastAsia="zh-CN"/>
        </w:rPr>
        <w:t>EPS/RAT Fallback and load distributio</w:t>
      </w:r>
      <w:r>
        <w:rPr>
          <w:rFonts w:eastAsia="宋体"/>
          <w:b/>
          <w:bCs/>
          <w:color w:val="000000"/>
          <w:lang w:val="en-US" w:eastAsia="zh-CN"/>
        </w:rPr>
        <w:t xml:space="preserve">n based on early measurement can be guaranteed from the </w:t>
      </w:r>
      <w:r w:rsidRPr="003E07D2">
        <w:rPr>
          <w:rFonts w:eastAsia="宋体"/>
          <w:b/>
          <w:bCs/>
          <w:color w:val="000000"/>
          <w:lang w:val="en-US" w:eastAsia="zh-CN"/>
        </w:rPr>
        <w:t>technical analysis perspective</w:t>
      </w:r>
      <w:r>
        <w:rPr>
          <w:rFonts w:eastAsia="宋体"/>
          <w:b/>
          <w:bCs/>
          <w:color w:val="000000"/>
          <w:lang w:val="en-US" w:eastAsia="zh-CN"/>
        </w:rPr>
        <w:t>.</w:t>
      </w:r>
    </w:p>
    <w:p w14:paraId="0CD2B536" w14:textId="77777777" w:rsidR="00077834"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Pr>
          <w:rFonts w:eastAsia="宋体"/>
          <w:b/>
          <w:bCs/>
          <w:kern w:val="2"/>
          <w:lang w:val="en-US" w:eastAsia="zh-CN"/>
        </w:rPr>
        <w:t>4</w:t>
      </w:r>
      <w:r>
        <w:rPr>
          <w:rFonts w:eastAsia="宋体"/>
          <w:b/>
          <w:bCs/>
          <w:color w:val="000000"/>
          <w:lang w:eastAsia="ja-JP"/>
        </w:rPr>
        <w:t xml:space="preserve">: </w:t>
      </w:r>
      <w:r>
        <w:rPr>
          <w:rFonts w:eastAsia="宋体"/>
          <w:b/>
          <w:bCs/>
          <w:color w:val="000000"/>
          <w:lang w:eastAsia="zh-CN"/>
        </w:rPr>
        <w:t xml:space="preserve">The accuracy </w:t>
      </w:r>
      <w:r>
        <w:rPr>
          <w:rFonts w:eastAsia="宋体"/>
          <w:b/>
          <w:bCs/>
          <w:color w:val="000000"/>
          <w:lang w:val="en-US" w:eastAsia="zh-CN"/>
        </w:rPr>
        <w:t xml:space="preserve">of </w:t>
      </w:r>
      <w:r w:rsidRPr="00A472FF">
        <w:rPr>
          <w:rFonts w:eastAsia="宋体"/>
          <w:b/>
          <w:bCs/>
          <w:color w:val="000000"/>
          <w:lang w:val="en-US" w:eastAsia="zh-CN"/>
        </w:rPr>
        <w:t>EPS/RAT Fallback</w:t>
      </w:r>
      <w:r>
        <w:rPr>
          <w:rFonts w:eastAsia="宋体"/>
          <w:b/>
          <w:bCs/>
          <w:color w:val="000000"/>
          <w:lang w:val="en-US" w:eastAsia="zh-CN"/>
        </w:rPr>
        <w:t xml:space="preserve"> based on early measurement is very close to the connected measurement from the simulation.</w:t>
      </w:r>
    </w:p>
    <w:p w14:paraId="37475208" w14:textId="77777777" w:rsidR="00077834" w:rsidRPr="003F4FAD"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472FF">
        <w:rPr>
          <w:rFonts w:eastAsia="宋体"/>
          <w:b/>
          <w:bCs/>
          <w:kern w:val="2"/>
          <w:lang w:val="en-US" w:eastAsia="zh-CN"/>
        </w:rPr>
        <w:t xml:space="preserve">Observation </w:t>
      </w:r>
      <w:r>
        <w:rPr>
          <w:rFonts w:eastAsia="宋体"/>
          <w:b/>
          <w:bCs/>
          <w:kern w:val="2"/>
          <w:lang w:val="en-US" w:eastAsia="zh-CN"/>
        </w:rPr>
        <w:t xml:space="preserve">5: If UE </w:t>
      </w:r>
      <w:r>
        <w:rPr>
          <w:rFonts w:eastAsia="宋体"/>
          <w:b/>
          <w:bCs/>
          <w:color w:val="000000"/>
          <w:lang w:eastAsia="zh-CN"/>
        </w:rPr>
        <w:t>doesn’t have the capability that performs measurement while initiate RACH,</w:t>
      </w:r>
      <w:r>
        <w:rPr>
          <w:rFonts w:eastAsia="宋体" w:hint="eastAsia"/>
          <w:b/>
          <w:bCs/>
          <w:color w:val="000000"/>
          <w:lang w:eastAsia="zh-CN"/>
        </w:rPr>
        <w:t xml:space="preserve"> </w:t>
      </w:r>
      <w:r>
        <w:rPr>
          <w:rFonts w:eastAsia="宋体"/>
          <w:b/>
          <w:bCs/>
          <w:color w:val="000000"/>
          <w:lang w:eastAsia="zh-CN"/>
        </w:rPr>
        <w:t xml:space="preserve">the failure rate of handover based on early measurement will be affected, but close to normal handover if UE’ speed is not too fast, </w:t>
      </w:r>
      <w:proofErr w:type="gramStart"/>
      <w:r>
        <w:rPr>
          <w:rFonts w:eastAsia="宋体"/>
          <w:b/>
          <w:bCs/>
          <w:color w:val="000000"/>
          <w:lang w:eastAsia="zh-CN"/>
        </w:rPr>
        <w:t>e.g.</w:t>
      </w:r>
      <w:proofErr w:type="gramEnd"/>
      <w:r>
        <w:rPr>
          <w:rFonts w:eastAsia="宋体"/>
          <w:b/>
          <w:bCs/>
          <w:color w:val="000000"/>
          <w:lang w:eastAsia="zh-CN"/>
        </w:rPr>
        <w:t xml:space="preserve"> 3 km/h, 30km/h</w:t>
      </w:r>
      <w:r>
        <w:rPr>
          <w:rFonts w:eastAsia="宋体"/>
          <w:b/>
          <w:bCs/>
          <w:color w:val="000000"/>
          <w:lang w:val="en-US" w:eastAsia="zh-CN"/>
        </w:rPr>
        <w:t xml:space="preserve">. </w:t>
      </w:r>
    </w:p>
    <w:p w14:paraId="4622CF41" w14:textId="77777777" w:rsidR="00077834"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kern w:val="2"/>
          <w:lang w:val="en-US" w:eastAsia="zh-CN"/>
        </w:rPr>
        <w:t xml:space="preserve">Observation </w:t>
      </w:r>
      <w:r>
        <w:rPr>
          <w:rFonts w:eastAsia="宋体"/>
          <w:b/>
          <w:bCs/>
          <w:kern w:val="2"/>
          <w:lang w:val="en-US" w:eastAsia="zh-CN"/>
        </w:rPr>
        <w:t>6</w:t>
      </w:r>
      <w:r w:rsidRPr="00A472FF">
        <w:rPr>
          <w:rFonts w:eastAsia="宋体"/>
          <w:b/>
          <w:bCs/>
          <w:color w:val="000000"/>
          <w:lang w:eastAsia="ja-JP"/>
        </w:rPr>
        <w:t xml:space="preserve">: </w:t>
      </w:r>
      <w:r>
        <w:rPr>
          <w:rFonts w:eastAsia="宋体"/>
          <w:b/>
          <w:bCs/>
          <w:color w:val="000000"/>
          <w:lang w:eastAsia="ja-JP"/>
        </w:rPr>
        <w:t>I</w:t>
      </w:r>
      <w:r>
        <w:rPr>
          <w:rFonts w:eastAsia="宋体" w:hint="eastAsia"/>
          <w:b/>
          <w:bCs/>
          <w:color w:val="000000"/>
          <w:lang w:eastAsia="zh-CN"/>
        </w:rPr>
        <w:t>f</w:t>
      </w:r>
      <w:r>
        <w:rPr>
          <w:rFonts w:eastAsia="宋体"/>
          <w:b/>
          <w:bCs/>
          <w:color w:val="000000"/>
          <w:lang w:eastAsia="zh-CN"/>
        </w:rPr>
        <w:t xml:space="preserve"> UE has the capability that perform measurement while access the Network, the failure rate of handover based on early measurement may be not affected</w:t>
      </w:r>
      <w:r>
        <w:rPr>
          <w:rFonts w:eastAsia="宋体"/>
          <w:b/>
          <w:bCs/>
          <w:color w:val="000000"/>
          <w:lang w:val="en-US" w:eastAsia="zh-CN"/>
        </w:rPr>
        <w:t xml:space="preserve"> compared to normal handover.</w:t>
      </w:r>
    </w:p>
    <w:p w14:paraId="55A514F5" w14:textId="10CF0A8C" w:rsidR="00723B0C"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472FF">
        <w:rPr>
          <w:rFonts w:eastAsia="宋体"/>
          <w:b/>
          <w:bCs/>
          <w:kern w:val="2"/>
          <w:lang w:val="en-US" w:eastAsia="zh-CN"/>
        </w:rPr>
        <w:t xml:space="preserve">Observation </w:t>
      </w:r>
      <w:r>
        <w:rPr>
          <w:rFonts w:eastAsia="宋体"/>
          <w:b/>
          <w:bCs/>
          <w:kern w:val="2"/>
          <w:lang w:val="en-US" w:eastAsia="zh-CN"/>
        </w:rPr>
        <w:t>7</w:t>
      </w:r>
      <w:r w:rsidRPr="00A472FF">
        <w:rPr>
          <w:rFonts w:eastAsia="宋体"/>
          <w:b/>
          <w:bCs/>
          <w:color w:val="000000"/>
          <w:lang w:eastAsia="ja-JP"/>
        </w:rPr>
        <w:t xml:space="preserve">:  </w:t>
      </w:r>
      <w:r>
        <w:rPr>
          <w:rFonts w:eastAsia="宋体"/>
          <w:b/>
          <w:bCs/>
          <w:color w:val="000000"/>
          <w:lang w:eastAsia="zh-CN"/>
        </w:rPr>
        <w:t xml:space="preserve">The early measurement enhancement can help reduce latency significantly, almost saving </w:t>
      </w:r>
      <w:r w:rsidRPr="00331152">
        <w:rPr>
          <w:rFonts w:eastAsia="宋体"/>
          <w:b/>
          <w:bCs/>
          <w:color w:val="000000"/>
          <w:lang w:eastAsia="zh-CN"/>
        </w:rPr>
        <w:t>28.9% to 55.8%</w:t>
      </w:r>
      <w:r>
        <w:rPr>
          <w:rFonts w:eastAsia="宋体"/>
          <w:b/>
          <w:bCs/>
          <w:color w:val="000000"/>
          <w:lang w:eastAsia="zh-CN"/>
        </w:rPr>
        <w:t xml:space="preserve"> time</w:t>
      </w:r>
      <w:r w:rsidRPr="00331152">
        <w:rPr>
          <w:rFonts w:eastAsia="宋体"/>
          <w:b/>
          <w:bCs/>
          <w:color w:val="000000"/>
          <w:lang w:eastAsia="zh-CN"/>
        </w:rPr>
        <w:t>.</w:t>
      </w:r>
    </w:p>
    <w:p w14:paraId="39955F4D" w14:textId="77777777" w:rsidR="00077834" w:rsidRDefault="00077834" w:rsidP="00077834">
      <w:pPr>
        <w:overflowPunct w:val="0"/>
        <w:autoSpaceDE w:val="0"/>
        <w:autoSpaceDN w:val="0"/>
        <w:adjustRightInd w:val="0"/>
        <w:spacing w:before="120" w:after="120" w:line="240" w:lineRule="auto"/>
        <w:ind w:left="1004" w:hangingChars="500" w:hanging="1004"/>
        <w:rPr>
          <w:b/>
          <w:bCs/>
          <w:color w:val="000000"/>
          <w:lang w:eastAsia="zh-CN"/>
        </w:rPr>
      </w:pPr>
      <w:r w:rsidRPr="004B3EFE">
        <w:rPr>
          <w:rFonts w:eastAsia="宋体"/>
          <w:b/>
          <w:bCs/>
          <w:color w:val="000000"/>
          <w:lang w:eastAsia="ja-JP"/>
        </w:rPr>
        <w:t xml:space="preserve">Proposal </w:t>
      </w:r>
      <w:r>
        <w:rPr>
          <w:rFonts w:eastAsia="宋体"/>
          <w:b/>
          <w:bCs/>
          <w:color w:val="000000"/>
          <w:lang w:eastAsia="ja-JP"/>
        </w:rPr>
        <w:t>1</w:t>
      </w:r>
      <w:r w:rsidRPr="004B3EFE">
        <w:rPr>
          <w:rFonts w:eastAsia="宋体"/>
          <w:b/>
          <w:bCs/>
          <w:color w:val="000000"/>
          <w:lang w:eastAsia="ja-JP"/>
        </w:rPr>
        <w:t xml:space="preserve">: </w:t>
      </w:r>
      <w:r>
        <w:rPr>
          <w:rFonts w:eastAsia="宋体"/>
          <w:b/>
          <w:bCs/>
          <w:color w:val="000000"/>
          <w:lang w:eastAsia="ja-JP"/>
        </w:rPr>
        <w:t>RAN2 can agree with the enhancement on EPS/RAT Fallback:</w:t>
      </w:r>
      <w:r>
        <w:rPr>
          <w:rFonts w:hint="eastAsia"/>
          <w:b/>
          <w:bCs/>
          <w:color w:val="000000"/>
          <w:lang w:eastAsia="zh-CN"/>
        </w:rPr>
        <w:t xml:space="preserve"> </w:t>
      </w:r>
    </w:p>
    <w:p w14:paraId="3275EE3B" w14:textId="77777777" w:rsidR="00077834" w:rsidRDefault="00077834" w:rsidP="00077834">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I</w:t>
      </w:r>
      <w:r w:rsidRPr="00723B0C">
        <w:rPr>
          <w:b/>
          <w:bCs/>
          <w:color w:val="000000"/>
          <w:lang w:eastAsia="zh-CN"/>
        </w:rPr>
        <w:t>ntroducing indications on carrier frequency for idle/inactive measurement for EPS Fallback to indicate whether the carrier can be used for EPS Fallback.</w:t>
      </w:r>
    </w:p>
    <w:p w14:paraId="71411E6E" w14:textId="77777777" w:rsidR="00077834" w:rsidRDefault="00077834" w:rsidP="00077834">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t>W</w:t>
      </w:r>
      <w:r w:rsidRPr="007A6E3C">
        <w:rPr>
          <w:b/>
          <w:bCs/>
          <w:color w:val="000000"/>
          <w:lang w:eastAsia="zh-CN"/>
        </w:rPr>
        <w:t xml:space="preserve">hen UE starts to perform early measurement for EPS/RAT Fallback can be left to UE </w:t>
      </w:r>
      <w:r w:rsidRPr="00B174BD">
        <w:rPr>
          <w:b/>
          <w:bCs/>
          <w:color w:val="000000"/>
          <w:lang w:eastAsia="zh-CN"/>
        </w:rPr>
        <w:t>implementation</w:t>
      </w:r>
      <w:r w:rsidRPr="007A6E3C">
        <w:rPr>
          <w:b/>
          <w:bCs/>
          <w:color w:val="000000"/>
          <w:lang w:eastAsia="zh-CN"/>
        </w:rPr>
        <w:t>.</w:t>
      </w:r>
    </w:p>
    <w:p w14:paraId="6A39495C" w14:textId="77777777" w:rsidR="00077834" w:rsidRDefault="00077834" w:rsidP="00077834">
      <w:pPr>
        <w:pStyle w:val="af1"/>
        <w:numPr>
          <w:ilvl w:val="0"/>
          <w:numId w:val="14"/>
        </w:numPr>
        <w:overflowPunct w:val="0"/>
        <w:autoSpaceDE w:val="0"/>
        <w:autoSpaceDN w:val="0"/>
        <w:adjustRightInd w:val="0"/>
        <w:spacing w:before="120" w:after="120" w:line="240" w:lineRule="auto"/>
        <w:ind w:firstLineChars="0"/>
        <w:rPr>
          <w:b/>
          <w:bCs/>
          <w:color w:val="000000"/>
          <w:lang w:eastAsia="zh-CN"/>
        </w:rPr>
      </w:pPr>
      <w:r>
        <w:rPr>
          <w:b/>
          <w:bCs/>
          <w:color w:val="000000"/>
          <w:lang w:eastAsia="zh-CN"/>
        </w:rPr>
        <w:lastRenderedPageBreak/>
        <w:t>E</w:t>
      </w:r>
      <w:r w:rsidRPr="001A4F1E">
        <w:rPr>
          <w:b/>
          <w:bCs/>
          <w:color w:val="000000"/>
          <w:lang w:eastAsia="zh-CN"/>
        </w:rPr>
        <w:t>arly measurement for EPS/RAT Fallback will only follow the configuration in SIB</w:t>
      </w:r>
      <w:r>
        <w:rPr>
          <w:b/>
          <w:bCs/>
          <w:color w:val="000000"/>
          <w:lang w:eastAsia="zh-CN"/>
        </w:rPr>
        <w:t xml:space="preserve">11. </w:t>
      </w:r>
    </w:p>
    <w:p w14:paraId="14A6B80B" w14:textId="77777777" w:rsidR="00077834" w:rsidRPr="00077834" w:rsidRDefault="00077834" w:rsidP="00077834">
      <w:pPr>
        <w:overflowPunct w:val="0"/>
        <w:autoSpaceDE w:val="0"/>
        <w:autoSpaceDN w:val="0"/>
        <w:adjustRightInd w:val="0"/>
        <w:spacing w:before="120" w:after="120" w:line="240" w:lineRule="auto"/>
        <w:rPr>
          <w:rFonts w:eastAsia="宋体"/>
          <w:kern w:val="2"/>
          <w:lang w:val="en-US" w:eastAsia="zh-CN"/>
        </w:rPr>
      </w:pPr>
      <w:r w:rsidRPr="00077834">
        <w:rPr>
          <w:rFonts w:eastAsia="宋体"/>
          <w:b/>
          <w:bCs/>
          <w:color w:val="000000"/>
          <w:lang w:eastAsia="ja-JP"/>
        </w:rPr>
        <w:t xml:space="preserve">Proposal </w:t>
      </w:r>
      <w:r w:rsidRPr="00077834">
        <w:rPr>
          <w:rFonts w:eastAsia="宋体"/>
          <w:b/>
          <w:bCs/>
          <w:color w:val="000000"/>
          <w:lang w:eastAsia="zh-CN"/>
        </w:rPr>
        <w:t>2</w:t>
      </w:r>
      <w:r w:rsidRPr="00077834">
        <w:rPr>
          <w:rFonts w:eastAsia="宋体"/>
          <w:b/>
          <w:bCs/>
          <w:color w:val="000000"/>
          <w:lang w:eastAsia="ja-JP"/>
        </w:rPr>
        <w:t>: The accuracy requirements of early measurement for EPS Fallback can re-use R16 EMR requirements defined in RAN4</w:t>
      </w:r>
      <w:r w:rsidRPr="00077834">
        <w:rPr>
          <w:rFonts w:eastAsia="宋体" w:hint="eastAsia"/>
          <w:b/>
          <w:bCs/>
          <w:color w:val="000000"/>
          <w:lang w:eastAsia="zh-CN"/>
        </w:rPr>
        <w:t>.</w:t>
      </w:r>
    </w:p>
    <w:p w14:paraId="71D458E0" w14:textId="77777777" w:rsidR="00077834" w:rsidRPr="00077834" w:rsidRDefault="00077834" w:rsidP="00077834">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p>
    <w:p w14:paraId="492CFBC7"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5DC3D2F7" w14:textId="77777777" w:rsidR="00A472FF" w:rsidRPr="00A472FF" w:rsidRDefault="00A472FF" w:rsidP="00A472FF">
      <w:pPr>
        <w:widowControl w:val="0"/>
        <w:numPr>
          <w:ilvl w:val="0"/>
          <w:numId w:val="7"/>
        </w:numPr>
        <w:spacing w:before="120" w:after="120" w:line="269" w:lineRule="auto"/>
        <w:jc w:val="both"/>
        <w:rPr>
          <w:rFonts w:eastAsia="等线"/>
          <w:lang w:val="en-US" w:eastAsia="zh-CN"/>
        </w:rPr>
      </w:pPr>
      <w:r w:rsidRPr="00A472FF">
        <w:rPr>
          <w:rFonts w:eastAsia="等线"/>
          <w:lang w:val="en-US" w:eastAsia="zh-CN"/>
        </w:rPr>
        <w:t>R2-2108670</w:t>
      </w:r>
      <w:r w:rsidRPr="00A472FF">
        <w:rPr>
          <w:rFonts w:eastAsia="等线"/>
          <w:lang w:val="en-US" w:eastAsia="zh-CN"/>
        </w:rPr>
        <w:tab/>
        <w:t>Reduce the blind redirection for EPS Fallback vivo, China Telecom, CMCC, China Unicom</w:t>
      </w:r>
      <w:r w:rsidRPr="00A472FF">
        <w:rPr>
          <w:rFonts w:eastAsia="等线"/>
          <w:lang w:val="en-US" w:eastAsia="zh-CN"/>
        </w:rPr>
        <w:tab/>
        <w:t>discussion</w:t>
      </w:r>
      <w:r w:rsidRPr="00A472FF">
        <w:rPr>
          <w:rFonts w:eastAsia="等线"/>
          <w:lang w:val="en-US" w:eastAsia="zh-CN"/>
        </w:rPr>
        <w:tab/>
        <w:t>Rel-17</w:t>
      </w:r>
    </w:p>
    <w:p w14:paraId="5CA3CD35" w14:textId="0AF928F8" w:rsidR="00F45C12" w:rsidRDefault="00A472FF" w:rsidP="001755DC">
      <w:pPr>
        <w:widowControl w:val="0"/>
        <w:numPr>
          <w:ilvl w:val="0"/>
          <w:numId w:val="7"/>
        </w:numPr>
        <w:spacing w:before="120" w:after="120" w:line="269" w:lineRule="auto"/>
        <w:jc w:val="both"/>
        <w:rPr>
          <w:rFonts w:eastAsia="等线"/>
          <w:lang w:val="en-US" w:eastAsia="zh-CN"/>
        </w:rPr>
      </w:pPr>
      <w:r w:rsidRPr="00A472FF">
        <w:rPr>
          <w:rFonts w:eastAsia="等线"/>
          <w:lang w:val="en-US" w:eastAsia="zh-CN"/>
        </w:rPr>
        <w:t>R2-2107259</w:t>
      </w:r>
      <w:r w:rsidRPr="00A472FF">
        <w:rPr>
          <w:rFonts w:eastAsia="等线"/>
          <w:lang w:val="en-US" w:eastAsia="zh-CN"/>
        </w:rPr>
        <w:tab/>
        <w:t xml:space="preserve"> Discussion on Idle/Inactive Measurement for Load Distribution NTT DOCOMO INC.</w:t>
      </w:r>
      <w:r w:rsidRPr="00A472FF">
        <w:rPr>
          <w:rFonts w:eastAsia="等线"/>
          <w:lang w:val="en-US" w:eastAsia="zh-CN"/>
        </w:rPr>
        <w:tab/>
        <w:t>discussion</w:t>
      </w:r>
    </w:p>
    <w:p w14:paraId="4B2F3409" w14:textId="77777777" w:rsidR="00680125" w:rsidRPr="00680125" w:rsidRDefault="00680125" w:rsidP="00680125">
      <w:pPr>
        <w:widowControl w:val="0"/>
        <w:numPr>
          <w:ilvl w:val="0"/>
          <w:numId w:val="7"/>
        </w:numPr>
        <w:spacing w:before="120" w:after="120" w:line="269" w:lineRule="auto"/>
        <w:jc w:val="both"/>
        <w:rPr>
          <w:rFonts w:eastAsia="等线"/>
          <w:lang w:val="en-US" w:eastAsia="zh-CN"/>
        </w:rPr>
      </w:pPr>
      <w:r w:rsidRPr="00680125">
        <w:rPr>
          <w:rFonts w:eastAsia="等线"/>
          <w:lang w:val="en-US" w:eastAsia="zh-CN"/>
        </w:rPr>
        <w:t>R2-2111091</w:t>
      </w:r>
      <w:r w:rsidRPr="00680125">
        <w:rPr>
          <w:rFonts w:eastAsia="等线"/>
          <w:lang w:val="en-US" w:eastAsia="zh-CN"/>
        </w:rPr>
        <w:tab/>
        <w:t>Early measurement for EPS Fallback and Load Distribution</w:t>
      </w:r>
      <w:r w:rsidRPr="00680125">
        <w:rPr>
          <w:rFonts w:eastAsia="等线"/>
          <w:lang w:val="en-US" w:eastAsia="zh-CN"/>
        </w:rPr>
        <w:tab/>
        <w:t>vivo, China Telecom, CMCC, SoftBank, NTT DOCOMO INC, China Unicom, Ericsson, Vodafone</w:t>
      </w:r>
      <w:r w:rsidRPr="00680125">
        <w:rPr>
          <w:rFonts w:eastAsia="等线"/>
          <w:lang w:val="en-US" w:eastAsia="zh-CN"/>
        </w:rPr>
        <w:tab/>
        <w:t>discussion</w:t>
      </w:r>
      <w:r w:rsidRPr="00680125">
        <w:rPr>
          <w:rFonts w:eastAsia="等线"/>
          <w:lang w:val="en-US" w:eastAsia="zh-CN"/>
        </w:rPr>
        <w:tab/>
        <w:t>Rel-17</w:t>
      </w:r>
      <w:r w:rsidRPr="00680125">
        <w:rPr>
          <w:rFonts w:eastAsia="等线"/>
          <w:lang w:val="en-US" w:eastAsia="zh-CN"/>
        </w:rPr>
        <w:tab/>
        <w:t>TEI17</w:t>
      </w:r>
    </w:p>
    <w:p w14:paraId="13A56563" w14:textId="4A637162" w:rsidR="00680125" w:rsidRDefault="00680125" w:rsidP="001755DC">
      <w:pPr>
        <w:widowControl w:val="0"/>
        <w:numPr>
          <w:ilvl w:val="0"/>
          <w:numId w:val="7"/>
        </w:numPr>
        <w:spacing w:before="120" w:after="120" w:line="269" w:lineRule="auto"/>
        <w:jc w:val="both"/>
        <w:rPr>
          <w:rFonts w:eastAsia="等线"/>
          <w:lang w:val="en-US" w:eastAsia="zh-CN"/>
        </w:rPr>
      </w:pPr>
      <w:r w:rsidRPr="00680125">
        <w:rPr>
          <w:rFonts w:eastAsia="等线"/>
          <w:lang w:val="en-US" w:eastAsia="zh-CN"/>
        </w:rPr>
        <w:t>R2-2110485</w:t>
      </w:r>
      <w:r w:rsidRPr="00680125">
        <w:rPr>
          <w:rFonts w:eastAsia="等线"/>
          <w:lang w:val="en-US" w:eastAsia="zh-CN"/>
        </w:rPr>
        <w:tab/>
        <w:t>EPS fallback enhancements for UEs in IDLE/INACTIVE</w:t>
      </w:r>
      <w:r w:rsidRPr="00680125">
        <w:rPr>
          <w:rFonts w:eastAsia="等线"/>
          <w:lang w:val="en-US" w:eastAsia="zh-CN"/>
        </w:rPr>
        <w:tab/>
        <w:t>Huawei, HiSilicon, CMCC, China Telecom, China Unicom, LG Uplus</w:t>
      </w:r>
      <w:r w:rsidRPr="00680125">
        <w:rPr>
          <w:rFonts w:eastAsia="等线"/>
          <w:lang w:val="en-US" w:eastAsia="zh-CN"/>
        </w:rPr>
        <w:tab/>
        <w:t>discussion</w:t>
      </w:r>
      <w:r w:rsidRPr="00680125">
        <w:rPr>
          <w:rFonts w:eastAsia="等线"/>
          <w:lang w:val="en-US" w:eastAsia="zh-CN"/>
        </w:rPr>
        <w:tab/>
        <w:t>Rel-17</w:t>
      </w:r>
      <w:r w:rsidRPr="00680125">
        <w:rPr>
          <w:rFonts w:eastAsia="等线"/>
          <w:lang w:val="en-US" w:eastAsia="zh-CN"/>
        </w:rPr>
        <w:tab/>
        <w:t>TEI17</w:t>
      </w:r>
    </w:p>
    <w:p w14:paraId="6401A43A" w14:textId="54BACD40" w:rsidR="00680125" w:rsidRPr="001755DC" w:rsidRDefault="00680125" w:rsidP="001755DC">
      <w:pPr>
        <w:widowControl w:val="0"/>
        <w:numPr>
          <w:ilvl w:val="0"/>
          <w:numId w:val="7"/>
        </w:numPr>
        <w:spacing w:before="120" w:after="120" w:line="269" w:lineRule="auto"/>
        <w:jc w:val="both"/>
        <w:rPr>
          <w:rFonts w:eastAsia="等线"/>
          <w:lang w:val="en-US" w:eastAsia="zh-CN"/>
        </w:rPr>
      </w:pPr>
      <w:bookmarkStart w:id="12" w:name="OLE_LINK1"/>
      <w:r w:rsidRPr="00680125">
        <w:rPr>
          <w:rFonts w:eastAsia="等线"/>
          <w:lang w:val="en-US" w:eastAsia="zh-CN"/>
        </w:rPr>
        <w:t>R2-2111092</w:t>
      </w:r>
      <w:bookmarkEnd w:id="12"/>
      <w:r w:rsidRPr="00680125">
        <w:rPr>
          <w:rFonts w:eastAsia="等线"/>
          <w:lang w:val="en-US" w:eastAsia="zh-CN"/>
        </w:rPr>
        <w:tab/>
        <w:t>38331 CR for Early measurement for EPS Fallback and Load Distribution</w:t>
      </w:r>
      <w:r w:rsidRPr="00680125">
        <w:rPr>
          <w:rFonts w:eastAsia="等线"/>
          <w:lang w:val="en-US" w:eastAsia="zh-CN"/>
        </w:rPr>
        <w:tab/>
        <w:t xml:space="preserve">vivo, China Telecom, CMCC, SoftBank, NTT DOCOMO INC, China Unicom, Ericsson </w:t>
      </w:r>
      <w:r w:rsidR="00077834">
        <w:rPr>
          <w:rFonts w:eastAsia="等线"/>
          <w:lang w:val="en-US" w:eastAsia="zh-CN"/>
        </w:rPr>
        <w:t>V</w:t>
      </w:r>
      <w:r w:rsidRPr="00680125">
        <w:rPr>
          <w:rFonts w:eastAsia="等线"/>
          <w:lang w:val="en-US" w:eastAsia="zh-CN"/>
        </w:rPr>
        <w:t>odafone</w:t>
      </w:r>
      <w:r w:rsidRPr="00680125">
        <w:rPr>
          <w:rFonts w:eastAsia="等线"/>
          <w:lang w:val="en-US" w:eastAsia="zh-CN"/>
        </w:rPr>
        <w:tab/>
      </w:r>
      <w:r>
        <w:rPr>
          <w:rFonts w:eastAsia="等线"/>
          <w:lang w:val="en-US" w:eastAsia="zh-CN"/>
        </w:rPr>
        <w:t xml:space="preserve"> </w:t>
      </w:r>
      <w:r w:rsidRPr="00680125">
        <w:rPr>
          <w:rFonts w:eastAsia="等线"/>
          <w:lang w:val="en-US" w:eastAsia="zh-CN"/>
        </w:rPr>
        <w:t>CR</w:t>
      </w:r>
      <w:r w:rsidRPr="00680125">
        <w:rPr>
          <w:rFonts w:eastAsia="等线"/>
          <w:lang w:val="en-US" w:eastAsia="zh-CN"/>
        </w:rPr>
        <w:tab/>
        <w:t>Rel-17</w:t>
      </w:r>
      <w:r w:rsidRPr="00680125">
        <w:rPr>
          <w:rFonts w:eastAsia="等线"/>
          <w:lang w:val="en-US" w:eastAsia="zh-CN"/>
        </w:rPr>
        <w:tab/>
        <w:t>38.331</w:t>
      </w:r>
      <w:r w:rsidRPr="00680125">
        <w:rPr>
          <w:rFonts w:eastAsia="等线"/>
          <w:lang w:val="en-US" w:eastAsia="zh-CN"/>
        </w:rPr>
        <w:tab/>
        <w:t>16.6.0</w:t>
      </w:r>
      <w:r w:rsidRPr="00680125">
        <w:rPr>
          <w:rFonts w:eastAsia="等线"/>
          <w:lang w:val="en-US" w:eastAsia="zh-CN"/>
        </w:rPr>
        <w:tab/>
        <w:t>2861</w:t>
      </w:r>
      <w:r w:rsidRPr="00680125">
        <w:rPr>
          <w:rFonts w:eastAsia="等线"/>
          <w:lang w:val="en-US" w:eastAsia="zh-CN"/>
        </w:rPr>
        <w:tab/>
        <w:t>-</w:t>
      </w:r>
      <w:r w:rsidRPr="00680125">
        <w:rPr>
          <w:rFonts w:eastAsia="等线"/>
          <w:lang w:val="en-US" w:eastAsia="zh-CN"/>
        </w:rPr>
        <w:tab/>
        <w:t>B</w:t>
      </w:r>
      <w:r w:rsidRPr="00680125">
        <w:rPr>
          <w:rFonts w:eastAsia="等线"/>
          <w:lang w:val="en-US" w:eastAsia="zh-CN"/>
        </w:rPr>
        <w:tab/>
        <w:t>TEI17</w:t>
      </w:r>
    </w:p>
    <w:sectPr w:rsidR="00680125" w:rsidRPr="001755DC" w:rsidSect="002C7AD5">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8DC31" w14:textId="77777777" w:rsidR="005F12A5" w:rsidRDefault="005F12A5">
      <w:pPr>
        <w:spacing w:after="0" w:line="240" w:lineRule="auto"/>
      </w:pPr>
      <w:r>
        <w:separator/>
      </w:r>
    </w:p>
  </w:endnote>
  <w:endnote w:type="continuationSeparator" w:id="0">
    <w:p w14:paraId="5F6C6A92" w14:textId="77777777" w:rsidR="005F12A5" w:rsidRDefault="005F1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8D8DB" w14:textId="77777777" w:rsidR="005F12A5" w:rsidRDefault="005F12A5">
      <w:pPr>
        <w:spacing w:after="0" w:line="240" w:lineRule="auto"/>
      </w:pPr>
      <w:r>
        <w:separator/>
      </w:r>
    </w:p>
  </w:footnote>
  <w:footnote w:type="continuationSeparator" w:id="0">
    <w:p w14:paraId="47EECBBA" w14:textId="77777777" w:rsidR="005F12A5" w:rsidRDefault="005F12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590122"/>
    <w:multiLevelType w:val="hybridMultilevel"/>
    <w:tmpl w:val="4328BFE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2A583A"/>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5"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7"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FB6039"/>
    <w:multiLevelType w:val="hybridMultilevel"/>
    <w:tmpl w:val="72489454"/>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94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11"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734947"/>
    <w:multiLevelType w:val="hybridMultilevel"/>
    <w:tmpl w:val="BB4E4522"/>
    <w:lvl w:ilvl="0" w:tplc="EDEC32BA">
      <w:start w:val="1"/>
      <w:numFmt w:val="bullet"/>
      <w:lvlText w:val="−"/>
      <w:lvlJc w:val="left"/>
      <w:pPr>
        <w:ind w:left="766" w:hanging="420"/>
      </w:pPr>
      <w:rPr>
        <w:rFonts w:ascii="Arial" w:eastAsia="宋体" w:hAnsi="Arial" w:hint="default"/>
      </w:rPr>
    </w:lvl>
    <w:lvl w:ilvl="1" w:tplc="04090003" w:tentative="1">
      <w:start w:val="1"/>
      <w:numFmt w:val="bullet"/>
      <w:lvlText w:val=""/>
      <w:lvlJc w:val="left"/>
      <w:pPr>
        <w:ind w:left="1186" w:hanging="420"/>
      </w:pPr>
      <w:rPr>
        <w:rFonts w:ascii="Wingdings" w:hAnsi="Wingdings" w:hint="default"/>
      </w:rPr>
    </w:lvl>
    <w:lvl w:ilvl="2" w:tplc="04090005" w:tentative="1">
      <w:start w:val="1"/>
      <w:numFmt w:val="bullet"/>
      <w:lvlText w:val=""/>
      <w:lvlJc w:val="left"/>
      <w:pPr>
        <w:ind w:left="1606" w:hanging="420"/>
      </w:pPr>
      <w:rPr>
        <w:rFonts w:ascii="Wingdings" w:hAnsi="Wingdings" w:hint="default"/>
      </w:rPr>
    </w:lvl>
    <w:lvl w:ilvl="3" w:tplc="04090001" w:tentative="1">
      <w:start w:val="1"/>
      <w:numFmt w:val="bullet"/>
      <w:lvlText w:val=""/>
      <w:lvlJc w:val="left"/>
      <w:pPr>
        <w:ind w:left="2026" w:hanging="420"/>
      </w:pPr>
      <w:rPr>
        <w:rFonts w:ascii="Wingdings" w:hAnsi="Wingdings" w:hint="default"/>
      </w:rPr>
    </w:lvl>
    <w:lvl w:ilvl="4" w:tplc="04090003" w:tentative="1">
      <w:start w:val="1"/>
      <w:numFmt w:val="bullet"/>
      <w:lvlText w:val=""/>
      <w:lvlJc w:val="left"/>
      <w:pPr>
        <w:ind w:left="2446" w:hanging="420"/>
      </w:pPr>
      <w:rPr>
        <w:rFonts w:ascii="Wingdings" w:hAnsi="Wingdings" w:hint="default"/>
      </w:rPr>
    </w:lvl>
    <w:lvl w:ilvl="5" w:tplc="04090005" w:tentative="1">
      <w:start w:val="1"/>
      <w:numFmt w:val="bullet"/>
      <w:lvlText w:val=""/>
      <w:lvlJc w:val="left"/>
      <w:pPr>
        <w:ind w:left="2866" w:hanging="420"/>
      </w:pPr>
      <w:rPr>
        <w:rFonts w:ascii="Wingdings" w:hAnsi="Wingdings" w:hint="default"/>
      </w:rPr>
    </w:lvl>
    <w:lvl w:ilvl="6" w:tplc="04090001" w:tentative="1">
      <w:start w:val="1"/>
      <w:numFmt w:val="bullet"/>
      <w:lvlText w:val=""/>
      <w:lvlJc w:val="left"/>
      <w:pPr>
        <w:ind w:left="3286" w:hanging="420"/>
      </w:pPr>
      <w:rPr>
        <w:rFonts w:ascii="Wingdings" w:hAnsi="Wingdings" w:hint="default"/>
      </w:rPr>
    </w:lvl>
    <w:lvl w:ilvl="7" w:tplc="04090003" w:tentative="1">
      <w:start w:val="1"/>
      <w:numFmt w:val="bullet"/>
      <w:lvlText w:val=""/>
      <w:lvlJc w:val="left"/>
      <w:pPr>
        <w:ind w:left="3706" w:hanging="420"/>
      </w:pPr>
      <w:rPr>
        <w:rFonts w:ascii="Wingdings" w:hAnsi="Wingdings" w:hint="default"/>
      </w:rPr>
    </w:lvl>
    <w:lvl w:ilvl="8" w:tplc="04090005" w:tentative="1">
      <w:start w:val="1"/>
      <w:numFmt w:val="bullet"/>
      <w:lvlText w:val=""/>
      <w:lvlJc w:val="left"/>
      <w:pPr>
        <w:ind w:left="4126" w:hanging="420"/>
      </w:pPr>
      <w:rPr>
        <w:rFonts w:ascii="Wingdings" w:hAnsi="Wingdings" w:hint="default"/>
      </w:rPr>
    </w:lvl>
  </w:abstractNum>
  <w:abstractNum w:abstractNumId="16"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17" w15:restartNumberingAfterBreak="0">
    <w:nsid w:val="75E772F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1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5"/>
  </w:num>
  <w:num w:numId="3">
    <w:abstractNumId w:val="13"/>
  </w:num>
  <w:num w:numId="4">
    <w:abstractNumId w:val="18"/>
  </w:num>
  <w:num w:numId="5">
    <w:abstractNumId w:val="14"/>
  </w:num>
  <w:num w:numId="6">
    <w:abstractNumId w:val="1"/>
  </w:num>
  <w:num w:numId="7">
    <w:abstractNumId w:val="3"/>
  </w:num>
  <w:num w:numId="8">
    <w:abstractNumId w:val="6"/>
  </w:num>
  <w:num w:numId="9">
    <w:abstractNumId w:val="0"/>
  </w:num>
  <w:num w:numId="10">
    <w:abstractNumId w:val="7"/>
  </w:num>
  <w:num w:numId="11">
    <w:abstractNumId w:val="11"/>
  </w:num>
  <w:num w:numId="12">
    <w:abstractNumId w:val="12"/>
  </w:num>
  <w:num w:numId="13">
    <w:abstractNumId w:val="9"/>
  </w:num>
  <w:num w:numId="14">
    <w:abstractNumId w:val="15"/>
  </w:num>
  <w:num w:numId="15">
    <w:abstractNumId w:val="8"/>
  </w:num>
  <w:num w:numId="16">
    <w:abstractNumId w:val="10"/>
  </w:num>
  <w:num w:numId="17">
    <w:abstractNumId w:val="2"/>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tKgFAK0kBDktAAAA"/>
  </w:docVars>
  <w:rsids>
    <w:rsidRoot w:val="00172A27"/>
    <w:rsid w:val="0000118C"/>
    <w:rsid w:val="00004243"/>
    <w:rsid w:val="00006ADC"/>
    <w:rsid w:val="000120FD"/>
    <w:rsid w:val="0001298D"/>
    <w:rsid w:val="00016154"/>
    <w:rsid w:val="000161C1"/>
    <w:rsid w:val="00022E4A"/>
    <w:rsid w:val="00032ABE"/>
    <w:rsid w:val="0003429B"/>
    <w:rsid w:val="00034B0A"/>
    <w:rsid w:val="0004096C"/>
    <w:rsid w:val="000427AA"/>
    <w:rsid w:val="00042F69"/>
    <w:rsid w:val="000439F6"/>
    <w:rsid w:val="000462AB"/>
    <w:rsid w:val="00062F87"/>
    <w:rsid w:val="000641CC"/>
    <w:rsid w:val="00067148"/>
    <w:rsid w:val="00076D87"/>
    <w:rsid w:val="00077834"/>
    <w:rsid w:val="00083460"/>
    <w:rsid w:val="00084C85"/>
    <w:rsid w:val="0008645F"/>
    <w:rsid w:val="00090F79"/>
    <w:rsid w:val="00092E27"/>
    <w:rsid w:val="0009464D"/>
    <w:rsid w:val="00096A7C"/>
    <w:rsid w:val="000A3FBD"/>
    <w:rsid w:val="000A4DAA"/>
    <w:rsid w:val="000A6394"/>
    <w:rsid w:val="000A77CD"/>
    <w:rsid w:val="000A7E34"/>
    <w:rsid w:val="000B32A4"/>
    <w:rsid w:val="000B5783"/>
    <w:rsid w:val="000B7FED"/>
    <w:rsid w:val="000C038A"/>
    <w:rsid w:val="000C0A70"/>
    <w:rsid w:val="000C45E0"/>
    <w:rsid w:val="000C6186"/>
    <w:rsid w:val="000C6598"/>
    <w:rsid w:val="000C6EDD"/>
    <w:rsid w:val="000D348D"/>
    <w:rsid w:val="000D5E74"/>
    <w:rsid w:val="000D7185"/>
    <w:rsid w:val="000E0F2A"/>
    <w:rsid w:val="000E1DB8"/>
    <w:rsid w:val="000F241A"/>
    <w:rsid w:val="000F3848"/>
    <w:rsid w:val="000F58F4"/>
    <w:rsid w:val="000F66AB"/>
    <w:rsid w:val="0010195E"/>
    <w:rsid w:val="0010391C"/>
    <w:rsid w:val="00103BF7"/>
    <w:rsid w:val="00110B13"/>
    <w:rsid w:val="00112464"/>
    <w:rsid w:val="001126A5"/>
    <w:rsid w:val="00113F55"/>
    <w:rsid w:val="001147B5"/>
    <w:rsid w:val="00116700"/>
    <w:rsid w:val="00121E4D"/>
    <w:rsid w:val="00121EA7"/>
    <w:rsid w:val="00123EAE"/>
    <w:rsid w:val="0013245E"/>
    <w:rsid w:val="00134315"/>
    <w:rsid w:val="00140197"/>
    <w:rsid w:val="0014220E"/>
    <w:rsid w:val="00145D43"/>
    <w:rsid w:val="00151743"/>
    <w:rsid w:val="00152033"/>
    <w:rsid w:val="00155A1A"/>
    <w:rsid w:val="00165CC4"/>
    <w:rsid w:val="00171BC1"/>
    <w:rsid w:val="00172A27"/>
    <w:rsid w:val="00175527"/>
    <w:rsid w:val="001755DC"/>
    <w:rsid w:val="00177A5D"/>
    <w:rsid w:val="00180354"/>
    <w:rsid w:val="0018564E"/>
    <w:rsid w:val="00186B6A"/>
    <w:rsid w:val="001879D0"/>
    <w:rsid w:val="00192C46"/>
    <w:rsid w:val="00192EEA"/>
    <w:rsid w:val="001A08B3"/>
    <w:rsid w:val="001A4B70"/>
    <w:rsid w:val="001A4F1E"/>
    <w:rsid w:val="001A7B60"/>
    <w:rsid w:val="001B0145"/>
    <w:rsid w:val="001B2431"/>
    <w:rsid w:val="001B2CFD"/>
    <w:rsid w:val="001B52F0"/>
    <w:rsid w:val="001B7A65"/>
    <w:rsid w:val="001C205D"/>
    <w:rsid w:val="001C3C93"/>
    <w:rsid w:val="001C3E6A"/>
    <w:rsid w:val="001D0AAD"/>
    <w:rsid w:val="001E1329"/>
    <w:rsid w:val="001E236A"/>
    <w:rsid w:val="001E2379"/>
    <w:rsid w:val="001E2859"/>
    <w:rsid w:val="001E41F3"/>
    <w:rsid w:val="001E5DF2"/>
    <w:rsid w:val="001E6A1E"/>
    <w:rsid w:val="001F14AE"/>
    <w:rsid w:val="001F1A7F"/>
    <w:rsid w:val="001F515F"/>
    <w:rsid w:val="00200540"/>
    <w:rsid w:val="00204FAD"/>
    <w:rsid w:val="002059DC"/>
    <w:rsid w:val="00205F46"/>
    <w:rsid w:val="0020740B"/>
    <w:rsid w:val="002128E1"/>
    <w:rsid w:val="002134C1"/>
    <w:rsid w:val="002150CF"/>
    <w:rsid w:val="00215C3B"/>
    <w:rsid w:val="00220E0E"/>
    <w:rsid w:val="00225404"/>
    <w:rsid w:val="0022759B"/>
    <w:rsid w:val="00232AEE"/>
    <w:rsid w:val="00232EE1"/>
    <w:rsid w:val="00233511"/>
    <w:rsid w:val="00237A94"/>
    <w:rsid w:val="002428E1"/>
    <w:rsid w:val="00246887"/>
    <w:rsid w:val="00246BA9"/>
    <w:rsid w:val="002503D5"/>
    <w:rsid w:val="002517CC"/>
    <w:rsid w:val="00255A36"/>
    <w:rsid w:val="0026004D"/>
    <w:rsid w:val="00262DA0"/>
    <w:rsid w:val="002640DD"/>
    <w:rsid w:val="002657F4"/>
    <w:rsid w:val="0026676B"/>
    <w:rsid w:val="00267D67"/>
    <w:rsid w:val="00272782"/>
    <w:rsid w:val="00275D12"/>
    <w:rsid w:val="00280C0E"/>
    <w:rsid w:val="00284FEB"/>
    <w:rsid w:val="00285390"/>
    <w:rsid w:val="002860C4"/>
    <w:rsid w:val="00286249"/>
    <w:rsid w:val="0029079A"/>
    <w:rsid w:val="00290CA9"/>
    <w:rsid w:val="00290E62"/>
    <w:rsid w:val="00292F75"/>
    <w:rsid w:val="00293085"/>
    <w:rsid w:val="002A2758"/>
    <w:rsid w:val="002A31A5"/>
    <w:rsid w:val="002A6976"/>
    <w:rsid w:val="002A6BF2"/>
    <w:rsid w:val="002A6CFA"/>
    <w:rsid w:val="002B16BB"/>
    <w:rsid w:val="002B1C0D"/>
    <w:rsid w:val="002B41A6"/>
    <w:rsid w:val="002B488B"/>
    <w:rsid w:val="002B50A2"/>
    <w:rsid w:val="002B5741"/>
    <w:rsid w:val="002C0EF8"/>
    <w:rsid w:val="002C5B18"/>
    <w:rsid w:val="002C7AD5"/>
    <w:rsid w:val="002D30BB"/>
    <w:rsid w:val="002D7E36"/>
    <w:rsid w:val="002E3E63"/>
    <w:rsid w:val="002F0D00"/>
    <w:rsid w:val="002F38D4"/>
    <w:rsid w:val="003034DE"/>
    <w:rsid w:val="00305409"/>
    <w:rsid w:val="003057F4"/>
    <w:rsid w:val="003076C8"/>
    <w:rsid w:val="00310C08"/>
    <w:rsid w:val="003202D5"/>
    <w:rsid w:val="003209F8"/>
    <w:rsid w:val="003228A1"/>
    <w:rsid w:val="003248B5"/>
    <w:rsid w:val="00326DC6"/>
    <w:rsid w:val="00331152"/>
    <w:rsid w:val="0033152B"/>
    <w:rsid w:val="003357A6"/>
    <w:rsid w:val="0034088F"/>
    <w:rsid w:val="00345381"/>
    <w:rsid w:val="003502F2"/>
    <w:rsid w:val="003524CB"/>
    <w:rsid w:val="00353CD0"/>
    <w:rsid w:val="0035776A"/>
    <w:rsid w:val="003609EF"/>
    <w:rsid w:val="0036231A"/>
    <w:rsid w:val="0036359A"/>
    <w:rsid w:val="00374DD4"/>
    <w:rsid w:val="0037662A"/>
    <w:rsid w:val="00381E31"/>
    <w:rsid w:val="003840F5"/>
    <w:rsid w:val="003842E2"/>
    <w:rsid w:val="00385258"/>
    <w:rsid w:val="0038748C"/>
    <w:rsid w:val="00391798"/>
    <w:rsid w:val="00392117"/>
    <w:rsid w:val="0039334C"/>
    <w:rsid w:val="003937CB"/>
    <w:rsid w:val="003940F2"/>
    <w:rsid w:val="0039438C"/>
    <w:rsid w:val="003A59A0"/>
    <w:rsid w:val="003A679A"/>
    <w:rsid w:val="003A7CF4"/>
    <w:rsid w:val="003B368F"/>
    <w:rsid w:val="003C1E84"/>
    <w:rsid w:val="003C424B"/>
    <w:rsid w:val="003D06D3"/>
    <w:rsid w:val="003D5829"/>
    <w:rsid w:val="003E07D2"/>
    <w:rsid w:val="003E1A36"/>
    <w:rsid w:val="003E3F8E"/>
    <w:rsid w:val="003E6F3F"/>
    <w:rsid w:val="003E72A7"/>
    <w:rsid w:val="003F4FAD"/>
    <w:rsid w:val="003F5838"/>
    <w:rsid w:val="003F6B96"/>
    <w:rsid w:val="00402DBC"/>
    <w:rsid w:val="00410371"/>
    <w:rsid w:val="00411EFB"/>
    <w:rsid w:val="00412C43"/>
    <w:rsid w:val="00415849"/>
    <w:rsid w:val="004210F1"/>
    <w:rsid w:val="00423300"/>
    <w:rsid w:val="004242F1"/>
    <w:rsid w:val="0042481D"/>
    <w:rsid w:val="0042675D"/>
    <w:rsid w:val="00426E7E"/>
    <w:rsid w:val="00427873"/>
    <w:rsid w:val="00433EB3"/>
    <w:rsid w:val="00435588"/>
    <w:rsid w:val="00435FAD"/>
    <w:rsid w:val="00440474"/>
    <w:rsid w:val="004405D3"/>
    <w:rsid w:val="00441717"/>
    <w:rsid w:val="0044780F"/>
    <w:rsid w:val="004506CF"/>
    <w:rsid w:val="0045346E"/>
    <w:rsid w:val="00453CF0"/>
    <w:rsid w:val="00454975"/>
    <w:rsid w:val="0046090D"/>
    <w:rsid w:val="00460A46"/>
    <w:rsid w:val="0046756C"/>
    <w:rsid w:val="00470378"/>
    <w:rsid w:val="004765A2"/>
    <w:rsid w:val="00477F39"/>
    <w:rsid w:val="00480399"/>
    <w:rsid w:val="0048532F"/>
    <w:rsid w:val="0049311C"/>
    <w:rsid w:val="00494FDC"/>
    <w:rsid w:val="004A1D46"/>
    <w:rsid w:val="004A5991"/>
    <w:rsid w:val="004B1C79"/>
    <w:rsid w:val="004B3EFE"/>
    <w:rsid w:val="004B4833"/>
    <w:rsid w:val="004B557F"/>
    <w:rsid w:val="004B726C"/>
    <w:rsid w:val="004B75B7"/>
    <w:rsid w:val="004B7AA2"/>
    <w:rsid w:val="004C00A9"/>
    <w:rsid w:val="004C0AA8"/>
    <w:rsid w:val="004C25F7"/>
    <w:rsid w:val="004C2ED1"/>
    <w:rsid w:val="004C3013"/>
    <w:rsid w:val="004D2493"/>
    <w:rsid w:val="004D62CE"/>
    <w:rsid w:val="004E2387"/>
    <w:rsid w:val="004E50A1"/>
    <w:rsid w:val="004F2425"/>
    <w:rsid w:val="004F276F"/>
    <w:rsid w:val="004F4BD6"/>
    <w:rsid w:val="004F5E5A"/>
    <w:rsid w:val="00504BFB"/>
    <w:rsid w:val="00514152"/>
    <w:rsid w:val="0051580D"/>
    <w:rsid w:val="00524BFF"/>
    <w:rsid w:val="0052779A"/>
    <w:rsid w:val="00537D6D"/>
    <w:rsid w:val="005468FE"/>
    <w:rsid w:val="00547111"/>
    <w:rsid w:val="00547B47"/>
    <w:rsid w:val="0055160D"/>
    <w:rsid w:val="005558A0"/>
    <w:rsid w:val="00562CF8"/>
    <w:rsid w:val="0056345E"/>
    <w:rsid w:val="00563CD5"/>
    <w:rsid w:val="005640FB"/>
    <w:rsid w:val="005703C0"/>
    <w:rsid w:val="005731C1"/>
    <w:rsid w:val="00574C2D"/>
    <w:rsid w:val="00580D65"/>
    <w:rsid w:val="00582D77"/>
    <w:rsid w:val="00592D74"/>
    <w:rsid w:val="0059367F"/>
    <w:rsid w:val="00593A95"/>
    <w:rsid w:val="00593F19"/>
    <w:rsid w:val="00594251"/>
    <w:rsid w:val="005A09E5"/>
    <w:rsid w:val="005A19A4"/>
    <w:rsid w:val="005A4462"/>
    <w:rsid w:val="005A4AF2"/>
    <w:rsid w:val="005B0A00"/>
    <w:rsid w:val="005B26CB"/>
    <w:rsid w:val="005B3DBC"/>
    <w:rsid w:val="005B4AC1"/>
    <w:rsid w:val="005B4CA2"/>
    <w:rsid w:val="005C0109"/>
    <w:rsid w:val="005C13DD"/>
    <w:rsid w:val="005C4C43"/>
    <w:rsid w:val="005C5993"/>
    <w:rsid w:val="005D3306"/>
    <w:rsid w:val="005D5467"/>
    <w:rsid w:val="005D5D32"/>
    <w:rsid w:val="005D697C"/>
    <w:rsid w:val="005E2C44"/>
    <w:rsid w:val="005E3E80"/>
    <w:rsid w:val="005F12A5"/>
    <w:rsid w:val="005F6731"/>
    <w:rsid w:val="005F6D9B"/>
    <w:rsid w:val="005F77DD"/>
    <w:rsid w:val="006039F1"/>
    <w:rsid w:val="00603C9F"/>
    <w:rsid w:val="00604548"/>
    <w:rsid w:val="00606D98"/>
    <w:rsid w:val="00606FA4"/>
    <w:rsid w:val="00611C7E"/>
    <w:rsid w:val="00612AD4"/>
    <w:rsid w:val="0061349A"/>
    <w:rsid w:val="0061739D"/>
    <w:rsid w:val="006207D1"/>
    <w:rsid w:val="00621188"/>
    <w:rsid w:val="006216E1"/>
    <w:rsid w:val="006257ED"/>
    <w:rsid w:val="0063034F"/>
    <w:rsid w:val="006312A5"/>
    <w:rsid w:val="00632E5E"/>
    <w:rsid w:val="00633301"/>
    <w:rsid w:val="00637BD5"/>
    <w:rsid w:val="00642886"/>
    <w:rsid w:val="00650184"/>
    <w:rsid w:val="00651DCB"/>
    <w:rsid w:val="00655DC1"/>
    <w:rsid w:val="006600E1"/>
    <w:rsid w:val="00664028"/>
    <w:rsid w:val="00666B16"/>
    <w:rsid w:val="00667F60"/>
    <w:rsid w:val="0067205F"/>
    <w:rsid w:val="00673309"/>
    <w:rsid w:val="00673668"/>
    <w:rsid w:val="0067410F"/>
    <w:rsid w:val="006742A4"/>
    <w:rsid w:val="00677494"/>
    <w:rsid w:val="00680125"/>
    <w:rsid w:val="00681278"/>
    <w:rsid w:val="006831BE"/>
    <w:rsid w:val="00695808"/>
    <w:rsid w:val="00695EED"/>
    <w:rsid w:val="006A60AE"/>
    <w:rsid w:val="006B0F48"/>
    <w:rsid w:val="006B2E99"/>
    <w:rsid w:val="006B352E"/>
    <w:rsid w:val="006B46FB"/>
    <w:rsid w:val="006B5C8F"/>
    <w:rsid w:val="006C089C"/>
    <w:rsid w:val="006C3F36"/>
    <w:rsid w:val="006C4204"/>
    <w:rsid w:val="006C786C"/>
    <w:rsid w:val="006D1676"/>
    <w:rsid w:val="006D390F"/>
    <w:rsid w:val="006D4D7A"/>
    <w:rsid w:val="006D7756"/>
    <w:rsid w:val="006E21FB"/>
    <w:rsid w:val="006E6D11"/>
    <w:rsid w:val="006F17D9"/>
    <w:rsid w:val="006F2A07"/>
    <w:rsid w:val="007056DA"/>
    <w:rsid w:val="0070599A"/>
    <w:rsid w:val="00706FEA"/>
    <w:rsid w:val="00707B6E"/>
    <w:rsid w:val="0071037C"/>
    <w:rsid w:val="00712DFB"/>
    <w:rsid w:val="0071686B"/>
    <w:rsid w:val="00721D2F"/>
    <w:rsid w:val="007227D6"/>
    <w:rsid w:val="00722D64"/>
    <w:rsid w:val="00723B0C"/>
    <w:rsid w:val="0072591F"/>
    <w:rsid w:val="00725AF5"/>
    <w:rsid w:val="007270F5"/>
    <w:rsid w:val="00727509"/>
    <w:rsid w:val="00730CB5"/>
    <w:rsid w:val="007322FF"/>
    <w:rsid w:val="00732ACB"/>
    <w:rsid w:val="00733A02"/>
    <w:rsid w:val="007424C0"/>
    <w:rsid w:val="00743499"/>
    <w:rsid w:val="0075012A"/>
    <w:rsid w:val="00750753"/>
    <w:rsid w:val="0075425C"/>
    <w:rsid w:val="0075606F"/>
    <w:rsid w:val="00762B3F"/>
    <w:rsid w:val="00763C7C"/>
    <w:rsid w:val="0076451F"/>
    <w:rsid w:val="0077097A"/>
    <w:rsid w:val="00771905"/>
    <w:rsid w:val="0077283F"/>
    <w:rsid w:val="007752F4"/>
    <w:rsid w:val="0077752E"/>
    <w:rsid w:val="007779F5"/>
    <w:rsid w:val="00786487"/>
    <w:rsid w:val="00787A5C"/>
    <w:rsid w:val="007917F8"/>
    <w:rsid w:val="00792342"/>
    <w:rsid w:val="0079387D"/>
    <w:rsid w:val="007977A8"/>
    <w:rsid w:val="007A1F9C"/>
    <w:rsid w:val="007A2A7C"/>
    <w:rsid w:val="007A6E3C"/>
    <w:rsid w:val="007A7BD3"/>
    <w:rsid w:val="007B3F9D"/>
    <w:rsid w:val="007B512A"/>
    <w:rsid w:val="007C0651"/>
    <w:rsid w:val="007C2097"/>
    <w:rsid w:val="007C4225"/>
    <w:rsid w:val="007C5819"/>
    <w:rsid w:val="007D0759"/>
    <w:rsid w:val="007D0D08"/>
    <w:rsid w:val="007D2685"/>
    <w:rsid w:val="007D3EA0"/>
    <w:rsid w:val="007D54CF"/>
    <w:rsid w:val="007D5A72"/>
    <w:rsid w:val="007D6A07"/>
    <w:rsid w:val="007E0D5E"/>
    <w:rsid w:val="007E0D89"/>
    <w:rsid w:val="007E1360"/>
    <w:rsid w:val="007E262C"/>
    <w:rsid w:val="007E3345"/>
    <w:rsid w:val="007E7CDD"/>
    <w:rsid w:val="007F0781"/>
    <w:rsid w:val="007F07AF"/>
    <w:rsid w:val="007F2A79"/>
    <w:rsid w:val="007F7259"/>
    <w:rsid w:val="007F794D"/>
    <w:rsid w:val="007F7E73"/>
    <w:rsid w:val="00800D25"/>
    <w:rsid w:val="00801889"/>
    <w:rsid w:val="00802290"/>
    <w:rsid w:val="00802F41"/>
    <w:rsid w:val="00803CEE"/>
    <w:rsid w:val="008040A8"/>
    <w:rsid w:val="008127E0"/>
    <w:rsid w:val="00813471"/>
    <w:rsid w:val="008152E4"/>
    <w:rsid w:val="00820082"/>
    <w:rsid w:val="00821B60"/>
    <w:rsid w:val="008279FA"/>
    <w:rsid w:val="00830EE1"/>
    <w:rsid w:val="008312BB"/>
    <w:rsid w:val="00834EBF"/>
    <w:rsid w:val="00841BFB"/>
    <w:rsid w:val="0084246D"/>
    <w:rsid w:val="0084771A"/>
    <w:rsid w:val="00851449"/>
    <w:rsid w:val="00851A79"/>
    <w:rsid w:val="00854048"/>
    <w:rsid w:val="008560A4"/>
    <w:rsid w:val="008603C3"/>
    <w:rsid w:val="008626E7"/>
    <w:rsid w:val="00863437"/>
    <w:rsid w:val="0086460D"/>
    <w:rsid w:val="00864FC8"/>
    <w:rsid w:val="00870EE7"/>
    <w:rsid w:val="00876BA5"/>
    <w:rsid w:val="00881BC9"/>
    <w:rsid w:val="00884DB9"/>
    <w:rsid w:val="008863B9"/>
    <w:rsid w:val="00891CA6"/>
    <w:rsid w:val="008A0421"/>
    <w:rsid w:val="008A2875"/>
    <w:rsid w:val="008A45A6"/>
    <w:rsid w:val="008B046D"/>
    <w:rsid w:val="008B518A"/>
    <w:rsid w:val="008C5C2E"/>
    <w:rsid w:val="008D3D1B"/>
    <w:rsid w:val="008E64D5"/>
    <w:rsid w:val="008F633F"/>
    <w:rsid w:val="008F686C"/>
    <w:rsid w:val="0090028C"/>
    <w:rsid w:val="00902DC0"/>
    <w:rsid w:val="009047DB"/>
    <w:rsid w:val="00911FB6"/>
    <w:rsid w:val="0091437C"/>
    <w:rsid w:val="009148DE"/>
    <w:rsid w:val="00917EFE"/>
    <w:rsid w:val="009227C0"/>
    <w:rsid w:val="00927326"/>
    <w:rsid w:val="009311F4"/>
    <w:rsid w:val="0093222F"/>
    <w:rsid w:val="0093660A"/>
    <w:rsid w:val="009406ED"/>
    <w:rsid w:val="00941E30"/>
    <w:rsid w:val="009447F2"/>
    <w:rsid w:val="0094504E"/>
    <w:rsid w:val="00951A31"/>
    <w:rsid w:val="00952487"/>
    <w:rsid w:val="009606AB"/>
    <w:rsid w:val="009667D9"/>
    <w:rsid w:val="009706B0"/>
    <w:rsid w:val="00972F23"/>
    <w:rsid w:val="00973A9C"/>
    <w:rsid w:val="00974D6D"/>
    <w:rsid w:val="0097653B"/>
    <w:rsid w:val="009766E4"/>
    <w:rsid w:val="009777D9"/>
    <w:rsid w:val="009826C4"/>
    <w:rsid w:val="009829AF"/>
    <w:rsid w:val="009831AE"/>
    <w:rsid w:val="00984C59"/>
    <w:rsid w:val="0098600B"/>
    <w:rsid w:val="00991B88"/>
    <w:rsid w:val="00992550"/>
    <w:rsid w:val="009932E1"/>
    <w:rsid w:val="00995918"/>
    <w:rsid w:val="009A5753"/>
    <w:rsid w:val="009A579D"/>
    <w:rsid w:val="009A6EA0"/>
    <w:rsid w:val="009B45ED"/>
    <w:rsid w:val="009B69EA"/>
    <w:rsid w:val="009B7852"/>
    <w:rsid w:val="009B79EE"/>
    <w:rsid w:val="009C1287"/>
    <w:rsid w:val="009C722D"/>
    <w:rsid w:val="009D1B02"/>
    <w:rsid w:val="009D3516"/>
    <w:rsid w:val="009D4385"/>
    <w:rsid w:val="009D5477"/>
    <w:rsid w:val="009D77BD"/>
    <w:rsid w:val="009E0837"/>
    <w:rsid w:val="009E0B27"/>
    <w:rsid w:val="009E3297"/>
    <w:rsid w:val="009E3AC5"/>
    <w:rsid w:val="009E44EA"/>
    <w:rsid w:val="009F2D5A"/>
    <w:rsid w:val="009F3FC1"/>
    <w:rsid w:val="009F60E4"/>
    <w:rsid w:val="009F6875"/>
    <w:rsid w:val="009F734F"/>
    <w:rsid w:val="00A027D4"/>
    <w:rsid w:val="00A05252"/>
    <w:rsid w:val="00A069F1"/>
    <w:rsid w:val="00A13ED0"/>
    <w:rsid w:val="00A14958"/>
    <w:rsid w:val="00A171FF"/>
    <w:rsid w:val="00A210E4"/>
    <w:rsid w:val="00A2244F"/>
    <w:rsid w:val="00A2288F"/>
    <w:rsid w:val="00A23125"/>
    <w:rsid w:val="00A24119"/>
    <w:rsid w:val="00A246B6"/>
    <w:rsid w:val="00A246BB"/>
    <w:rsid w:val="00A25D60"/>
    <w:rsid w:val="00A26A86"/>
    <w:rsid w:val="00A30C0C"/>
    <w:rsid w:val="00A31E32"/>
    <w:rsid w:val="00A32A82"/>
    <w:rsid w:val="00A45E4A"/>
    <w:rsid w:val="00A472FF"/>
    <w:rsid w:val="00A47827"/>
    <w:rsid w:val="00A47E70"/>
    <w:rsid w:val="00A50CF0"/>
    <w:rsid w:val="00A519F5"/>
    <w:rsid w:val="00A53761"/>
    <w:rsid w:val="00A64307"/>
    <w:rsid w:val="00A6655E"/>
    <w:rsid w:val="00A67918"/>
    <w:rsid w:val="00A6793D"/>
    <w:rsid w:val="00A70AFF"/>
    <w:rsid w:val="00A73183"/>
    <w:rsid w:val="00A7671C"/>
    <w:rsid w:val="00A8110D"/>
    <w:rsid w:val="00A81B60"/>
    <w:rsid w:val="00A843D8"/>
    <w:rsid w:val="00A856CE"/>
    <w:rsid w:val="00A919CF"/>
    <w:rsid w:val="00A91C6E"/>
    <w:rsid w:val="00A92114"/>
    <w:rsid w:val="00A92A72"/>
    <w:rsid w:val="00A937DF"/>
    <w:rsid w:val="00A97E14"/>
    <w:rsid w:val="00AA2CBC"/>
    <w:rsid w:val="00AA43BF"/>
    <w:rsid w:val="00AA7F85"/>
    <w:rsid w:val="00AB0BE3"/>
    <w:rsid w:val="00AB2446"/>
    <w:rsid w:val="00AC05DA"/>
    <w:rsid w:val="00AC1806"/>
    <w:rsid w:val="00AC5820"/>
    <w:rsid w:val="00AC69B9"/>
    <w:rsid w:val="00AD196C"/>
    <w:rsid w:val="00AD1CD8"/>
    <w:rsid w:val="00AD2596"/>
    <w:rsid w:val="00AD3A4D"/>
    <w:rsid w:val="00AD6CB4"/>
    <w:rsid w:val="00AE18F9"/>
    <w:rsid w:val="00AF1EED"/>
    <w:rsid w:val="00B00716"/>
    <w:rsid w:val="00B0365B"/>
    <w:rsid w:val="00B04FD3"/>
    <w:rsid w:val="00B05BEF"/>
    <w:rsid w:val="00B14153"/>
    <w:rsid w:val="00B174BD"/>
    <w:rsid w:val="00B174C5"/>
    <w:rsid w:val="00B1750F"/>
    <w:rsid w:val="00B17BDC"/>
    <w:rsid w:val="00B2167D"/>
    <w:rsid w:val="00B22A0F"/>
    <w:rsid w:val="00B2405E"/>
    <w:rsid w:val="00B248E1"/>
    <w:rsid w:val="00B25878"/>
    <w:rsid w:val="00B258BB"/>
    <w:rsid w:val="00B3037E"/>
    <w:rsid w:val="00B3167C"/>
    <w:rsid w:val="00B32634"/>
    <w:rsid w:val="00B355F3"/>
    <w:rsid w:val="00B36702"/>
    <w:rsid w:val="00B36796"/>
    <w:rsid w:val="00B402E8"/>
    <w:rsid w:val="00B405E1"/>
    <w:rsid w:val="00B40D49"/>
    <w:rsid w:val="00B41BA7"/>
    <w:rsid w:val="00B42205"/>
    <w:rsid w:val="00B4497A"/>
    <w:rsid w:val="00B47BA0"/>
    <w:rsid w:val="00B6150A"/>
    <w:rsid w:val="00B61C36"/>
    <w:rsid w:val="00B63180"/>
    <w:rsid w:val="00B632B3"/>
    <w:rsid w:val="00B66BE7"/>
    <w:rsid w:val="00B67B97"/>
    <w:rsid w:val="00B67EB4"/>
    <w:rsid w:val="00B704EB"/>
    <w:rsid w:val="00B70E94"/>
    <w:rsid w:val="00B731EE"/>
    <w:rsid w:val="00B74A4F"/>
    <w:rsid w:val="00B74F51"/>
    <w:rsid w:val="00B75B91"/>
    <w:rsid w:val="00B7665B"/>
    <w:rsid w:val="00B76EA9"/>
    <w:rsid w:val="00B80E3E"/>
    <w:rsid w:val="00B8358F"/>
    <w:rsid w:val="00B86870"/>
    <w:rsid w:val="00B869D3"/>
    <w:rsid w:val="00B94B28"/>
    <w:rsid w:val="00B96851"/>
    <w:rsid w:val="00B968C8"/>
    <w:rsid w:val="00B96DE1"/>
    <w:rsid w:val="00BA085D"/>
    <w:rsid w:val="00BA3341"/>
    <w:rsid w:val="00BA3EC5"/>
    <w:rsid w:val="00BA51D9"/>
    <w:rsid w:val="00BA5D50"/>
    <w:rsid w:val="00BB468F"/>
    <w:rsid w:val="00BB52E8"/>
    <w:rsid w:val="00BB5DFC"/>
    <w:rsid w:val="00BC433B"/>
    <w:rsid w:val="00BD279D"/>
    <w:rsid w:val="00BD2CB4"/>
    <w:rsid w:val="00BD2FB5"/>
    <w:rsid w:val="00BD2FC6"/>
    <w:rsid w:val="00BD5AB6"/>
    <w:rsid w:val="00BD6BB8"/>
    <w:rsid w:val="00BD707F"/>
    <w:rsid w:val="00BE3329"/>
    <w:rsid w:val="00BE5471"/>
    <w:rsid w:val="00BE5C44"/>
    <w:rsid w:val="00BE7BCA"/>
    <w:rsid w:val="00BF0BF2"/>
    <w:rsid w:val="00BF28A2"/>
    <w:rsid w:val="00BF4B94"/>
    <w:rsid w:val="00BF7831"/>
    <w:rsid w:val="00C013D8"/>
    <w:rsid w:val="00C02FAD"/>
    <w:rsid w:val="00C1035C"/>
    <w:rsid w:val="00C1088C"/>
    <w:rsid w:val="00C1572E"/>
    <w:rsid w:val="00C20910"/>
    <w:rsid w:val="00C23377"/>
    <w:rsid w:val="00C23BF9"/>
    <w:rsid w:val="00C32E3E"/>
    <w:rsid w:val="00C33EDB"/>
    <w:rsid w:val="00C3404F"/>
    <w:rsid w:val="00C37328"/>
    <w:rsid w:val="00C40135"/>
    <w:rsid w:val="00C447F9"/>
    <w:rsid w:val="00C47F33"/>
    <w:rsid w:val="00C47FFA"/>
    <w:rsid w:val="00C507DA"/>
    <w:rsid w:val="00C5263F"/>
    <w:rsid w:val="00C61511"/>
    <w:rsid w:val="00C61CFA"/>
    <w:rsid w:val="00C66BA2"/>
    <w:rsid w:val="00C674C5"/>
    <w:rsid w:val="00C71A92"/>
    <w:rsid w:val="00C86FAA"/>
    <w:rsid w:val="00C95985"/>
    <w:rsid w:val="00CA0174"/>
    <w:rsid w:val="00CA0E1F"/>
    <w:rsid w:val="00CA3574"/>
    <w:rsid w:val="00CA4576"/>
    <w:rsid w:val="00CA6405"/>
    <w:rsid w:val="00CA6532"/>
    <w:rsid w:val="00CA7268"/>
    <w:rsid w:val="00CA7724"/>
    <w:rsid w:val="00CB45C3"/>
    <w:rsid w:val="00CC2416"/>
    <w:rsid w:val="00CC249E"/>
    <w:rsid w:val="00CC5026"/>
    <w:rsid w:val="00CC68D0"/>
    <w:rsid w:val="00CC7C46"/>
    <w:rsid w:val="00CD0CBC"/>
    <w:rsid w:val="00CD1218"/>
    <w:rsid w:val="00CD1D8D"/>
    <w:rsid w:val="00CD2E85"/>
    <w:rsid w:val="00CD62E4"/>
    <w:rsid w:val="00CE0A94"/>
    <w:rsid w:val="00CE0B95"/>
    <w:rsid w:val="00CE1550"/>
    <w:rsid w:val="00CE449A"/>
    <w:rsid w:val="00CE5BA1"/>
    <w:rsid w:val="00CF219B"/>
    <w:rsid w:val="00CF3CD5"/>
    <w:rsid w:val="00CF7860"/>
    <w:rsid w:val="00D01079"/>
    <w:rsid w:val="00D03F9A"/>
    <w:rsid w:val="00D06D51"/>
    <w:rsid w:val="00D11453"/>
    <w:rsid w:val="00D16758"/>
    <w:rsid w:val="00D17DCD"/>
    <w:rsid w:val="00D22FCA"/>
    <w:rsid w:val="00D23A30"/>
    <w:rsid w:val="00D24991"/>
    <w:rsid w:val="00D30567"/>
    <w:rsid w:val="00D3104B"/>
    <w:rsid w:val="00D3118C"/>
    <w:rsid w:val="00D408AE"/>
    <w:rsid w:val="00D472A9"/>
    <w:rsid w:val="00D50255"/>
    <w:rsid w:val="00D517C9"/>
    <w:rsid w:val="00D52025"/>
    <w:rsid w:val="00D5242F"/>
    <w:rsid w:val="00D525BE"/>
    <w:rsid w:val="00D542AA"/>
    <w:rsid w:val="00D628D2"/>
    <w:rsid w:val="00D63878"/>
    <w:rsid w:val="00D63CD0"/>
    <w:rsid w:val="00D66520"/>
    <w:rsid w:val="00D67623"/>
    <w:rsid w:val="00D679C7"/>
    <w:rsid w:val="00D7260F"/>
    <w:rsid w:val="00D74B58"/>
    <w:rsid w:val="00D74D9F"/>
    <w:rsid w:val="00D80A1A"/>
    <w:rsid w:val="00D82F7E"/>
    <w:rsid w:val="00D84A99"/>
    <w:rsid w:val="00D85767"/>
    <w:rsid w:val="00D859A9"/>
    <w:rsid w:val="00D905CA"/>
    <w:rsid w:val="00D90C8D"/>
    <w:rsid w:val="00D92D81"/>
    <w:rsid w:val="00D97941"/>
    <w:rsid w:val="00DA371B"/>
    <w:rsid w:val="00DB6710"/>
    <w:rsid w:val="00DC299A"/>
    <w:rsid w:val="00DC6416"/>
    <w:rsid w:val="00DD2BFA"/>
    <w:rsid w:val="00DD5C5C"/>
    <w:rsid w:val="00DE2D2B"/>
    <w:rsid w:val="00DE34CF"/>
    <w:rsid w:val="00DE35F1"/>
    <w:rsid w:val="00DE43CB"/>
    <w:rsid w:val="00DE4D0F"/>
    <w:rsid w:val="00DE514D"/>
    <w:rsid w:val="00DE7260"/>
    <w:rsid w:val="00DF0AC8"/>
    <w:rsid w:val="00E009F5"/>
    <w:rsid w:val="00E03BFD"/>
    <w:rsid w:val="00E04FD5"/>
    <w:rsid w:val="00E07143"/>
    <w:rsid w:val="00E13F3D"/>
    <w:rsid w:val="00E15F7F"/>
    <w:rsid w:val="00E170E5"/>
    <w:rsid w:val="00E25F9D"/>
    <w:rsid w:val="00E26711"/>
    <w:rsid w:val="00E34898"/>
    <w:rsid w:val="00E353C0"/>
    <w:rsid w:val="00E44956"/>
    <w:rsid w:val="00E50B87"/>
    <w:rsid w:val="00E520C0"/>
    <w:rsid w:val="00E52CC7"/>
    <w:rsid w:val="00E6559C"/>
    <w:rsid w:val="00E7109B"/>
    <w:rsid w:val="00E724C0"/>
    <w:rsid w:val="00E77F28"/>
    <w:rsid w:val="00E80098"/>
    <w:rsid w:val="00E81CAA"/>
    <w:rsid w:val="00E873D5"/>
    <w:rsid w:val="00E87CC3"/>
    <w:rsid w:val="00E957F7"/>
    <w:rsid w:val="00E97555"/>
    <w:rsid w:val="00EA2D19"/>
    <w:rsid w:val="00EB09AE"/>
    <w:rsid w:val="00EB09B7"/>
    <w:rsid w:val="00EB1689"/>
    <w:rsid w:val="00EB7C6E"/>
    <w:rsid w:val="00EC0444"/>
    <w:rsid w:val="00EC7CE8"/>
    <w:rsid w:val="00ED2940"/>
    <w:rsid w:val="00ED5F10"/>
    <w:rsid w:val="00EE2A20"/>
    <w:rsid w:val="00EE3CDD"/>
    <w:rsid w:val="00EE3D0F"/>
    <w:rsid w:val="00EE5242"/>
    <w:rsid w:val="00EE7D7C"/>
    <w:rsid w:val="00EF318C"/>
    <w:rsid w:val="00F01A4E"/>
    <w:rsid w:val="00F020EF"/>
    <w:rsid w:val="00F0500C"/>
    <w:rsid w:val="00F10DD1"/>
    <w:rsid w:val="00F10FD5"/>
    <w:rsid w:val="00F15B08"/>
    <w:rsid w:val="00F173C0"/>
    <w:rsid w:val="00F2051D"/>
    <w:rsid w:val="00F21E0C"/>
    <w:rsid w:val="00F24D63"/>
    <w:rsid w:val="00F25D98"/>
    <w:rsid w:val="00F300FB"/>
    <w:rsid w:val="00F326BE"/>
    <w:rsid w:val="00F35626"/>
    <w:rsid w:val="00F377DB"/>
    <w:rsid w:val="00F37945"/>
    <w:rsid w:val="00F40862"/>
    <w:rsid w:val="00F41373"/>
    <w:rsid w:val="00F42389"/>
    <w:rsid w:val="00F45C12"/>
    <w:rsid w:val="00F509A0"/>
    <w:rsid w:val="00F5645F"/>
    <w:rsid w:val="00F63DED"/>
    <w:rsid w:val="00F67889"/>
    <w:rsid w:val="00F67CB8"/>
    <w:rsid w:val="00F70DAB"/>
    <w:rsid w:val="00F73899"/>
    <w:rsid w:val="00F7702F"/>
    <w:rsid w:val="00F80C9F"/>
    <w:rsid w:val="00F82C3C"/>
    <w:rsid w:val="00F90DBE"/>
    <w:rsid w:val="00F918D7"/>
    <w:rsid w:val="00F91FD6"/>
    <w:rsid w:val="00F9487C"/>
    <w:rsid w:val="00F95108"/>
    <w:rsid w:val="00F96122"/>
    <w:rsid w:val="00FA1051"/>
    <w:rsid w:val="00FA2311"/>
    <w:rsid w:val="00FA54AF"/>
    <w:rsid w:val="00FA5792"/>
    <w:rsid w:val="00FB01A2"/>
    <w:rsid w:val="00FB6386"/>
    <w:rsid w:val="00FB658A"/>
    <w:rsid w:val="00FB708D"/>
    <w:rsid w:val="00FC28E0"/>
    <w:rsid w:val="00FC4DE8"/>
    <w:rsid w:val="00FC58CA"/>
    <w:rsid w:val="00FC61F2"/>
    <w:rsid w:val="00FD059D"/>
    <w:rsid w:val="00FD20DE"/>
    <w:rsid w:val="00FD3DC1"/>
    <w:rsid w:val="00FD6873"/>
    <w:rsid w:val="00FE0F7C"/>
    <w:rsid w:val="00FE265D"/>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827"/>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1">
    <w:name w:val="List Paragraph"/>
    <w:basedOn w:val="a"/>
    <w:uiPriority w:val="99"/>
    <w:rsid w:val="00681278"/>
    <w:pPr>
      <w:ind w:firstLineChars="200" w:firstLine="420"/>
    </w:pPr>
  </w:style>
  <w:style w:type="paragraph" w:styleId="af2">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3">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B242082-F61A-4AEC-B652-89A7E03E40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2369</Words>
  <Characters>13506</Characters>
  <Application>Microsoft Office Word</Application>
  <DocSecurity>0</DocSecurity>
  <Lines>112</Lines>
  <Paragraphs>31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vivo_wyy</cp:lastModifiedBy>
  <cp:revision>3</cp:revision>
  <cp:lastPrinted>2411-12-31T14:59:00Z</cp:lastPrinted>
  <dcterms:created xsi:type="dcterms:W3CDTF">2022-01-11T07:08:00Z</dcterms:created>
  <dcterms:modified xsi:type="dcterms:W3CDTF">2022-01-11T09:25:00Z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